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966BB4" w:rsidRDefault="009C5A94" w:rsidP="00561476">
      <w:pPr>
        <w:jc w:val="center"/>
        <w:rPr>
          <w:b/>
          <w:sz w:val="36"/>
          <w:szCs w:val="36"/>
        </w:rPr>
      </w:pPr>
      <w:r w:rsidRPr="00966BB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66BB4" w:rsidRDefault="00561476" w:rsidP="00561476">
      <w:pPr>
        <w:jc w:val="center"/>
        <w:rPr>
          <w:b/>
          <w:sz w:val="36"/>
          <w:szCs w:val="36"/>
          <w:lang w:val="en-US"/>
        </w:rPr>
      </w:pPr>
    </w:p>
    <w:p w14:paraId="4AA3D8A5" w14:textId="77777777" w:rsidR="000A4DD6" w:rsidRPr="00966BB4" w:rsidRDefault="000A4DD6" w:rsidP="00561476">
      <w:pPr>
        <w:jc w:val="center"/>
        <w:rPr>
          <w:b/>
          <w:sz w:val="36"/>
          <w:szCs w:val="36"/>
          <w:lang w:val="en-US"/>
        </w:rPr>
      </w:pPr>
    </w:p>
    <w:p w14:paraId="0ABB1680" w14:textId="77777777" w:rsidR="000A4DD6" w:rsidRPr="00966BB4" w:rsidRDefault="000A4DD6" w:rsidP="00561476">
      <w:pPr>
        <w:jc w:val="center"/>
        <w:rPr>
          <w:b/>
          <w:sz w:val="36"/>
          <w:szCs w:val="36"/>
          <w:lang w:val="en-US"/>
        </w:rPr>
      </w:pPr>
    </w:p>
    <w:p w14:paraId="465AD6D6" w14:textId="77777777" w:rsidR="000A4DD6" w:rsidRPr="00966BB4" w:rsidRDefault="000A4DD6" w:rsidP="00561476">
      <w:pPr>
        <w:jc w:val="center"/>
        <w:rPr>
          <w:b/>
          <w:sz w:val="36"/>
          <w:szCs w:val="36"/>
          <w:lang w:val="en-US"/>
        </w:rPr>
      </w:pPr>
    </w:p>
    <w:p w14:paraId="25F09B46" w14:textId="77777777" w:rsidR="00561476" w:rsidRPr="00966BB4" w:rsidRDefault="00561476" w:rsidP="00561476">
      <w:pPr>
        <w:tabs>
          <w:tab w:val="left" w:pos="5204"/>
        </w:tabs>
        <w:jc w:val="left"/>
        <w:rPr>
          <w:b/>
          <w:sz w:val="36"/>
          <w:szCs w:val="36"/>
        </w:rPr>
      </w:pPr>
      <w:r w:rsidRPr="00966BB4">
        <w:rPr>
          <w:b/>
          <w:sz w:val="36"/>
          <w:szCs w:val="36"/>
        </w:rPr>
        <w:tab/>
      </w:r>
    </w:p>
    <w:p w14:paraId="1A818381" w14:textId="77777777" w:rsidR="00561476" w:rsidRPr="00966BB4" w:rsidRDefault="00561476" w:rsidP="00561476">
      <w:pPr>
        <w:jc w:val="center"/>
        <w:rPr>
          <w:b/>
          <w:sz w:val="36"/>
          <w:szCs w:val="36"/>
        </w:rPr>
      </w:pPr>
    </w:p>
    <w:p w14:paraId="759EB2BE" w14:textId="77777777" w:rsidR="00561476" w:rsidRPr="00966BB4" w:rsidRDefault="00CB76D2" w:rsidP="00561476">
      <w:pPr>
        <w:jc w:val="center"/>
        <w:rPr>
          <w:b/>
          <w:sz w:val="48"/>
          <w:szCs w:val="48"/>
        </w:rPr>
      </w:pPr>
      <w:bookmarkStart w:id="0" w:name="_Toc226196784"/>
      <w:bookmarkStart w:id="1" w:name="_Toc226197203"/>
      <w:r w:rsidRPr="00966BB4">
        <w:rPr>
          <w:b/>
          <w:sz w:val="48"/>
          <w:szCs w:val="48"/>
        </w:rPr>
        <w:t>М</w:t>
      </w:r>
      <w:r w:rsidR="00561476" w:rsidRPr="00966BB4">
        <w:rPr>
          <w:b/>
          <w:sz w:val="48"/>
          <w:szCs w:val="48"/>
        </w:rPr>
        <w:t>ониторинг СМИ</w:t>
      </w:r>
      <w:bookmarkEnd w:id="0"/>
      <w:bookmarkEnd w:id="1"/>
      <w:r w:rsidR="00561476" w:rsidRPr="00966BB4">
        <w:rPr>
          <w:b/>
          <w:sz w:val="48"/>
          <w:szCs w:val="48"/>
        </w:rPr>
        <w:t xml:space="preserve"> РФ</w:t>
      </w:r>
    </w:p>
    <w:p w14:paraId="643C1CC8" w14:textId="77777777" w:rsidR="00561476" w:rsidRPr="00966BB4" w:rsidRDefault="00561476" w:rsidP="00561476">
      <w:pPr>
        <w:jc w:val="center"/>
        <w:rPr>
          <w:b/>
          <w:sz w:val="48"/>
          <w:szCs w:val="48"/>
        </w:rPr>
      </w:pPr>
      <w:bookmarkStart w:id="2" w:name="_Toc226196785"/>
      <w:bookmarkStart w:id="3" w:name="_Toc226197204"/>
      <w:r w:rsidRPr="00966BB4">
        <w:rPr>
          <w:b/>
          <w:sz w:val="48"/>
          <w:szCs w:val="48"/>
        </w:rPr>
        <w:t>по пенсионной тематике</w:t>
      </w:r>
      <w:bookmarkEnd w:id="2"/>
      <w:bookmarkEnd w:id="3"/>
    </w:p>
    <w:p w14:paraId="712904F0" w14:textId="77777777" w:rsidR="008B6D1B" w:rsidRPr="00966BB4" w:rsidRDefault="008B6D1B" w:rsidP="00C70A20">
      <w:pPr>
        <w:jc w:val="center"/>
        <w:rPr>
          <w:b/>
          <w:sz w:val="48"/>
          <w:szCs w:val="48"/>
        </w:rPr>
      </w:pPr>
    </w:p>
    <w:p w14:paraId="4DAF54B0" w14:textId="77777777" w:rsidR="007D6FE5" w:rsidRPr="00966BB4" w:rsidRDefault="007D6FE5" w:rsidP="00C70A20">
      <w:pPr>
        <w:jc w:val="center"/>
        <w:rPr>
          <w:b/>
          <w:sz w:val="36"/>
          <w:szCs w:val="36"/>
        </w:rPr>
      </w:pPr>
      <w:r w:rsidRPr="00966BB4">
        <w:rPr>
          <w:b/>
          <w:sz w:val="36"/>
          <w:szCs w:val="36"/>
        </w:rPr>
        <w:t xml:space="preserve"> </w:t>
      </w:r>
    </w:p>
    <w:p w14:paraId="5A50B42F" w14:textId="44CA6EDC" w:rsidR="00C70A20" w:rsidRPr="00966BB4" w:rsidRDefault="00AD6EA9" w:rsidP="00C70A20">
      <w:pPr>
        <w:jc w:val="center"/>
        <w:rPr>
          <w:b/>
          <w:sz w:val="40"/>
          <w:szCs w:val="40"/>
        </w:rPr>
      </w:pPr>
      <w:r w:rsidRPr="00966BB4">
        <w:rPr>
          <w:b/>
          <w:sz w:val="40"/>
          <w:szCs w:val="40"/>
        </w:rPr>
        <w:t>2</w:t>
      </w:r>
      <w:r w:rsidR="00BB3A5D" w:rsidRPr="00966BB4">
        <w:rPr>
          <w:b/>
          <w:sz w:val="40"/>
          <w:szCs w:val="40"/>
        </w:rPr>
        <w:t>6</w:t>
      </w:r>
      <w:r w:rsidR="000214CF" w:rsidRPr="00966BB4">
        <w:rPr>
          <w:b/>
          <w:sz w:val="40"/>
          <w:szCs w:val="40"/>
        </w:rPr>
        <w:t>.</w:t>
      </w:r>
      <w:r w:rsidR="00A646EC" w:rsidRPr="00966BB4">
        <w:rPr>
          <w:b/>
          <w:sz w:val="40"/>
          <w:szCs w:val="40"/>
        </w:rPr>
        <w:t>01.</w:t>
      </w:r>
      <w:r w:rsidR="007D6FE5" w:rsidRPr="00966BB4">
        <w:rPr>
          <w:b/>
          <w:sz w:val="40"/>
          <w:szCs w:val="40"/>
        </w:rPr>
        <w:t>20</w:t>
      </w:r>
      <w:r w:rsidR="00EB57E7" w:rsidRPr="00966BB4">
        <w:rPr>
          <w:b/>
          <w:sz w:val="40"/>
          <w:szCs w:val="40"/>
        </w:rPr>
        <w:t>2</w:t>
      </w:r>
      <w:r w:rsidR="00A646EC" w:rsidRPr="00966BB4">
        <w:rPr>
          <w:b/>
          <w:sz w:val="40"/>
          <w:szCs w:val="40"/>
        </w:rPr>
        <w:t>6</w:t>
      </w:r>
      <w:r w:rsidR="00C70A20" w:rsidRPr="00966BB4">
        <w:rPr>
          <w:b/>
          <w:sz w:val="40"/>
          <w:szCs w:val="40"/>
        </w:rPr>
        <w:t xml:space="preserve"> г</w:t>
      </w:r>
      <w:r w:rsidR="007D6FE5" w:rsidRPr="00966BB4">
        <w:rPr>
          <w:b/>
          <w:sz w:val="40"/>
          <w:szCs w:val="40"/>
        </w:rPr>
        <w:t>.</w:t>
      </w:r>
    </w:p>
    <w:p w14:paraId="651D5D84" w14:textId="77777777" w:rsidR="007D6FE5" w:rsidRPr="00966BB4" w:rsidRDefault="007D6FE5" w:rsidP="000C1A46">
      <w:pPr>
        <w:jc w:val="center"/>
        <w:rPr>
          <w:b/>
          <w:sz w:val="40"/>
          <w:szCs w:val="40"/>
        </w:rPr>
      </w:pPr>
    </w:p>
    <w:p w14:paraId="3299871E" w14:textId="77777777" w:rsidR="00C16C6D" w:rsidRPr="00966BB4" w:rsidRDefault="00C16C6D" w:rsidP="000C1A46">
      <w:pPr>
        <w:jc w:val="center"/>
        <w:rPr>
          <w:b/>
          <w:sz w:val="40"/>
          <w:szCs w:val="40"/>
        </w:rPr>
      </w:pPr>
    </w:p>
    <w:p w14:paraId="46E14E88" w14:textId="77777777" w:rsidR="00C70A20" w:rsidRPr="00966BB4" w:rsidRDefault="00C70A20" w:rsidP="000C1A46">
      <w:pPr>
        <w:jc w:val="center"/>
        <w:rPr>
          <w:b/>
          <w:sz w:val="40"/>
          <w:szCs w:val="40"/>
        </w:rPr>
      </w:pPr>
    </w:p>
    <w:p w14:paraId="4C8E9FEE" w14:textId="77777777" w:rsidR="00C70A20" w:rsidRPr="00966BB4" w:rsidRDefault="00C70A20" w:rsidP="000C1A46">
      <w:pPr>
        <w:jc w:val="center"/>
      </w:pPr>
    </w:p>
    <w:p w14:paraId="169A5637" w14:textId="77777777" w:rsidR="00CB76D2" w:rsidRPr="00966BB4" w:rsidRDefault="00CB76D2" w:rsidP="000C1A46">
      <w:pPr>
        <w:jc w:val="center"/>
        <w:rPr>
          <w:b/>
          <w:sz w:val="40"/>
          <w:szCs w:val="40"/>
        </w:rPr>
      </w:pPr>
    </w:p>
    <w:p w14:paraId="39EA2CE9" w14:textId="77777777" w:rsidR="009D66A1" w:rsidRPr="00966BB4" w:rsidRDefault="009B23FE" w:rsidP="009B23FE">
      <w:pPr>
        <w:pStyle w:val="10"/>
        <w:jc w:val="center"/>
      </w:pPr>
      <w:r w:rsidRPr="00966BB4">
        <w:br w:type="page"/>
      </w:r>
      <w:bookmarkStart w:id="4" w:name="_Toc396864626"/>
      <w:bookmarkStart w:id="5" w:name="_Toc220306930"/>
      <w:r w:rsidR="009D79CC" w:rsidRPr="00966BB4">
        <w:lastRenderedPageBreak/>
        <w:t>Те</w:t>
      </w:r>
      <w:r w:rsidR="009D66A1" w:rsidRPr="00966BB4">
        <w:t>мы</w:t>
      </w:r>
      <w:r w:rsidR="009D66A1" w:rsidRPr="00966BB4">
        <w:rPr>
          <w:rFonts w:ascii="Arial Rounded MT Bold" w:hAnsi="Arial Rounded MT Bold"/>
        </w:rPr>
        <w:t xml:space="preserve"> </w:t>
      </w:r>
      <w:r w:rsidR="009D66A1" w:rsidRPr="00966BB4">
        <w:t>дня</w:t>
      </w:r>
      <w:bookmarkEnd w:id="4"/>
      <w:bookmarkEnd w:id="5"/>
    </w:p>
    <w:p w14:paraId="13648CA1" w14:textId="73465330" w:rsidR="00FC5819" w:rsidRDefault="00C3466B" w:rsidP="00676D5F">
      <w:pPr>
        <w:numPr>
          <w:ilvl w:val="0"/>
          <w:numId w:val="25"/>
        </w:numPr>
        <w:rPr>
          <w:i/>
        </w:rPr>
      </w:pPr>
      <w:hyperlink w:anchor="ф1" w:history="1">
        <w:r>
          <w:rPr>
            <w:rStyle w:val="a3"/>
            <w:i/>
          </w:rPr>
          <w:t>«</w:t>
        </w:r>
        <w:r w:rsidR="00FC5819" w:rsidRPr="00966BB4">
          <w:rPr>
            <w:rStyle w:val="a3"/>
            <w:i/>
          </w:rPr>
          <w:t>Эксперт РА</w:t>
        </w:r>
        <w:r>
          <w:rPr>
            <w:rStyle w:val="a3"/>
            <w:i/>
          </w:rPr>
          <w:t>»</w:t>
        </w:r>
        <w:r w:rsidR="00FC5819" w:rsidRPr="00966BB4">
          <w:rPr>
            <w:rStyle w:val="a3"/>
            <w:i/>
          </w:rPr>
          <w:t xml:space="preserve"> объявляет</w:t>
        </w:r>
      </w:hyperlink>
      <w:r w:rsidR="00FC5819" w:rsidRPr="00966BB4">
        <w:rPr>
          <w:i/>
        </w:rPr>
        <w:t xml:space="preserve"> о начале сбора анкет для подготовки исследования рынка НПФ по итогам 2025 года и приглашает к участию негосударственные пенсионные фонды. Данные анкет станут основой для аналитических материалов и дискуссии в рамках </w:t>
      </w:r>
      <w:r>
        <w:rPr>
          <w:i/>
        </w:rPr>
        <w:t>«</w:t>
      </w:r>
      <w:r w:rsidR="00FC5819" w:rsidRPr="00966BB4">
        <w:rPr>
          <w:i/>
        </w:rPr>
        <w:t>Форума лидеров рынка управления активами</w:t>
      </w:r>
      <w:r>
        <w:rPr>
          <w:i/>
        </w:rPr>
        <w:t>»</w:t>
      </w:r>
      <w:r w:rsidR="00FC5819" w:rsidRPr="00966BB4">
        <w:rPr>
          <w:i/>
        </w:rPr>
        <w:t xml:space="preserve">, который состоится 4 марта 2026 года. Обобщенные результаты анкетирования будут опубликованы на сайте </w:t>
      </w:r>
      <w:r>
        <w:rPr>
          <w:i/>
        </w:rPr>
        <w:t>«</w:t>
      </w:r>
      <w:r w:rsidR="00FC5819" w:rsidRPr="00966BB4">
        <w:rPr>
          <w:i/>
        </w:rPr>
        <w:t>Эксперт РА</w:t>
      </w:r>
      <w:r>
        <w:rPr>
          <w:i/>
        </w:rPr>
        <w:t>»</w:t>
      </w:r>
    </w:p>
    <w:p w14:paraId="6874ED7C" w14:textId="28FA079C" w:rsidR="00881541" w:rsidRPr="00966BB4" w:rsidRDefault="00881541" w:rsidP="00676D5F">
      <w:pPr>
        <w:numPr>
          <w:ilvl w:val="0"/>
          <w:numId w:val="25"/>
        </w:numPr>
        <w:rPr>
          <w:i/>
        </w:rPr>
      </w:pPr>
      <w:r w:rsidRPr="00881541">
        <w:rPr>
          <w:i/>
        </w:rPr>
        <w:t xml:space="preserve">Российская молодежь стала активнее участвовать в программе долгосрочных сбережений (ПДС) - средний размер собственных взносов среди участников в возрасте до 35 лет в 2025 году вырос более чем в 1,7 раза и составил 9,4 тыс. рублей. Об этом сказано в исследовании аналитиков НПФ </w:t>
      </w:r>
      <w:r w:rsidR="00C3466B">
        <w:rPr>
          <w:i/>
        </w:rPr>
        <w:t>«</w:t>
      </w:r>
      <w:r w:rsidRPr="00881541">
        <w:rPr>
          <w:i/>
        </w:rPr>
        <w:t>Будущее</w:t>
      </w:r>
      <w:r w:rsidR="00C3466B">
        <w:rPr>
          <w:i/>
        </w:rPr>
        <w:t>»</w:t>
      </w:r>
      <w:r w:rsidRPr="00881541">
        <w:rPr>
          <w:i/>
        </w:rPr>
        <w:t xml:space="preserve">, с которым 24 января </w:t>
      </w:r>
      <w:hyperlink w:anchor="ф8" w:history="1">
        <w:r w:rsidRPr="00881541">
          <w:rPr>
            <w:rStyle w:val="a3"/>
            <w:i/>
          </w:rPr>
          <w:t xml:space="preserve">ознакомились </w:t>
        </w:r>
        <w:r w:rsidR="00C3466B">
          <w:rPr>
            <w:rStyle w:val="a3"/>
            <w:i/>
          </w:rPr>
          <w:t>«</w:t>
        </w:r>
        <w:r w:rsidRPr="00881541">
          <w:rPr>
            <w:rStyle w:val="a3"/>
            <w:i/>
          </w:rPr>
          <w:t>Известия</w:t>
        </w:r>
        <w:r w:rsidR="00C3466B">
          <w:rPr>
            <w:rStyle w:val="a3"/>
            <w:i/>
          </w:rPr>
          <w:t>»</w:t>
        </w:r>
      </w:hyperlink>
    </w:p>
    <w:p w14:paraId="5189F652" w14:textId="1B593142" w:rsidR="00FD63BA" w:rsidRPr="00966BB4" w:rsidRDefault="00FD63BA" w:rsidP="00676D5F">
      <w:pPr>
        <w:numPr>
          <w:ilvl w:val="0"/>
          <w:numId w:val="25"/>
        </w:numPr>
        <w:rPr>
          <w:i/>
        </w:rPr>
      </w:pPr>
      <w:r w:rsidRPr="00966BB4">
        <w:rPr>
          <w:i/>
        </w:rPr>
        <w:t xml:space="preserve">АО </w:t>
      </w:r>
      <w:r w:rsidR="00C3466B">
        <w:rPr>
          <w:i/>
        </w:rPr>
        <w:t>«</w:t>
      </w:r>
      <w:r w:rsidRPr="00966BB4">
        <w:rPr>
          <w:i/>
        </w:rPr>
        <w:t xml:space="preserve">НПФ </w:t>
      </w:r>
      <w:r w:rsidR="00C3466B">
        <w:rPr>
          <w:i/>
        </w:rPr>
        <w:t>«</w:t>
      </w:r>
      <w:r w:rsidRPr="00966BB4">
        <w:rPr>
          <w:i/>
        </w:rPr>
        <w:t>Социум</w:t>
      </w:r>
      <w:r w:rsidR="00C3466B">
        <w:rPr>
          <w:i/>
        </w:rPr>
        <w:t>»</w:t>
      </w:r>
      <w:r w:rsidRPr="00966BB4">
        <w:rPr>
          <w:i/>
        </w:rPr>
        <w:t xml:space="preserve"> объявляет о запуске акции </w:t>
      </w:r>
      <w:r w:rsidR="00C3466B">
        <w:rPr>
          <w:i/>
        </w:rPr>
        <w:t>«</w:t>
      </w:r>
      <w:r w:rsidRPr="00966BB4">
        <w:rPr>
          <w:i/>
        </w:rPr>
        <w:t>Сертификат OZON на 2000 рублей в подарок при заключении договора долгосрочных сбережений и уплате первоначального взноса</w:t>
      </w:r>
      <w:r w:rsidR="00C3466B">
        <w:rPr>
          <w:i/>
        </w:rPr>
        <w:t>»</w:t>
      </w:r>
      <w:r w:rsidRPr="00966BB4">
        <w:rPr>
          <w:i/>
        </w:rPr>
        <w:t xml:space="preserve">. Акция проводится в период с 21.01.2026 года по 20.02.2026 года либо до исчерпания бюджета </w:t>
      </w:r>
      <w:r w:rsidR="00881541" w:rsidRPr="00966BB4">
        <w:rPr>
          <w:i/>
        </w:rPr>
        <w:t>акции</w:t>
      </w:r>
      <w:r w:rsidRPr="00966BB4">
        <w:rPr>
          <w:i/>
        </w:rPr>
        <w:t xml:space="preserve">, </w:t>
      </w:r>
      <w:hyperlink w:anchor="ф2" w:history="1">
        <w:r w:rsidRPr="00966BB4">
          <w:rPr>
            <w:rStyle w:val="a3"/>
            <w:i/>
          </w:rPr>
          <w:t xml:space="preserve">пишет </w:t>
        </w:r>
        <w:r w:rsidR="00C3466B">
          <w:rPr>
            <w:rStyle w:val="a3"/>
            <w:i/>
          </w:rPr>
          <w:t>«</w:t>
        </w:r>
        <w:r w:rsidRPr="00966BB4">
          <w:rPr>
            <w:rStyle w:val="a3"/>
            <w:i/>
          </w:rPr>
          <w:t>Ваш Пенсионный Брокер</w:t>
        </w:r>
        <w:r w:rsidR="00C3466B">
          <w:rPr>
            <w:rStyle w:val="a3"/>
            <w:i/>
          </w:rPr>
          <w:t>»</w:t>
        </w:r>
      </w:hyperlink>
    </w:p>
    <w:p w14:paraId="46A16F5A" w14:textId="1DE0835F" w:rsidR="00FD63BA" w:rsidRPr="00966BB4" w:rsidRDefault="00B9281D" w:rsidP="00676D5F">
      <w:pPr>
        <w:numPr>
          <w:ilvl w:val="0"/>
          <w:numId w:val="25"/>
        </w:numPr>
        <w:rPr>
          <w:i/>
        </w:rPr>
      </w:pPr>
      <w:r w:rsidRPr="00966BB4">
        <w:rPr>
          <w:i/>
        </w:rPr>
        <w:t xml:space="preserve">С 2019 года продолжается переходный период пенсионной реформы, и 2026 год станет в этом процессе предпоследним этапом, </w:t>
      </w:r>
      <w:hyperlink w:anchor="ф3" w:history="1">
        <w:r w:rsidRPr="00966BB4">
          <w:rPr>
            <w:rStyle w:val="a3"/>
            <w:i/>
          </w:rPr>
          <w:t>рассказал RT</w:t>
        </w:r>
      </w:hyperlink>
      <w:r w:rsidRPr="00966BB4">
        <w:rPr>
          <w:i/>
        </w:rPr>
        <w:t xml:space="preserve"> депутат Государственной думы Никита Чаплин. В 2026 году на страховую пенсию по старости по общим основаниям смогут выйти мужчины 1962 года рождения, достигшие 64 лет, и женщины 1967 года рождения в возрасте 59 лет</w:t>
      </w:r>
    </w:p>
    <w:p w14:paraId="35660D15" w14:textId="2C044269" w:rsidR="00FD63BA" w:rsidRPr="00966BB4" w:rsidRDefault="00920334" w:rsidP="00676D5F">
      <w:pPr>
        <w:numPr>
          <w:ilvl w:val="0"/>
          <w:numId w:val="25"/>
        </w:numPr>
        <w:rPr>
          <w:i/>
        </w:rPr>
      </w:pPr>
      <w:r w:rsidRPr="00966BB4">
        <w:rPr>
          <w:i/>
        </w:rPr>
        <w:t xml:space="preserve">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 Об этом в беседе с </w:t>
      </w:r>
      <w:hyperlink w:anchor="ф4" w:history="1">
        <w:r w:rsidRPr="00966BB4">
          <w:rPr>
            <w:rStyle w:val="a3"/>
            <w:i/>
          </w:rPr>
          <w:t>RT рассказал</w:t>
        </w:r>
      </w:hyperlink>
      <w:r w:rsidRPr="00966BB4">
        <w:rPr>
          <w:i/>
        </w:rPr>
        <w:t xml:space="preserve"> Игорь Балынин, доцент Финансового университета при правительстве России</w:t>
      </w:r>
    </w:p>
    <w:p w14:paraId="30FE1307" w14:textId="52D0BEE3" w:rsidR="00FD63BA" w:rsidRPr="00966BB4" w:rsidRDefault="00920334" w:rsidP="00676D5F">
      <w:pPr>
        <w:numPr>
          <w:ilvl w:val="0"/>
          <w:numId w:val="25"/>
        </w:numPr>
        <w:rPr>
          <w:i/>
        </w:rPr>
      </w:pPr>
      <w:r w:rsidRPr="00966BB4">
        <w:rPr>
          <w:i/>
        </w:rPr>
        <w:t xml:space="preserve">Реализация предложений СР позволила увеличить пенсии для 400 тысяч многодетных женщин. Однако нужно идти дальше и засчитывать в страховой пенсионный стаж не полтора, а все три года ухода за ребенком. </w:t>
      </w:r>
      <w:hyperlink w:anchor="ф5" w:history="1">
        <w:r w:rsidRPr="00966BB4">
          <w:rPr>
            <w:rStyle w:val="a3"/>
            <w:i/>
          </w:rPr>
          <w:t>Об этом заявил</w:t>
        </w:r>
      </w:hyperlink>
      <w:r w:rsidRPr="00966BB4">
        <w:rPr>
          <w:i/>
        </w:rPr>
        <w:t xml:space="preserve"> Председатель партии, руководитель фракции СПРАВЕДЛИВАЯ РОССИЯ в Госдуме Сергей Миронов</w:t>
      </w:r>
    </w:p>
    <w:p w14:paraId="3480B425" w14:textId="60B4A498" w:rsidR="00D167F0" w:rsidRPr="00966BB4" w:rsidRDefault="00920334" w:rsidP="00676D5F">
      <w:pPr>
        <w:numPr>
          <w:ilvl w:val="0"/>
          <w:numId w:val="25"/>
        </w:numPr>
        <w:rPr>
          <w:i/>
        </w:rPr>
      </w:pPr>
      <w:r w:rsidRPr="00966BB4">
        <w:rPr>
          <w:i/>
        </w:rPr>
        <w:t xml:space="preserve">В России сегодня пенсию по старости получают около 33 млн человек. При этом менее 20% из них официально продолжают работать в статусе работающих пенсионеров. Однако фактически трудовую деятельность после выхода на пенсию продолжают многие: в среднем еще 8-9 лет. Основная причина - деньги. Сохранить привычный уровень расходов на одну пенсию удается немногим. По данным сводной аналитики по вкладам и депозитам, в среднем россиянам удается накопить к пенсии около 500 тыс. рублей на человека в возрасте 60-65 лет, </w:t>
      </w:r>
      <w:hyperlink w:anchor="ф6" w:history="1">
        <w:r w:rsidRPr="00966BB4">
          <w:rPr>
            <w:rStyle w:val="a3"/>
            <w:i/>
          </w:rPr>
          <w:t xml:space="preserve">пишет </w:t>
        </w:r>
        <w:r w:rsidR="00C3466B">
          <w:rPr>
            <w:rStyle w:val="a3"/>
            <w:i/>
          </w:rPr>
          <w:t>«</w:t>
        </w:r>
        <w:r w:rsidRPr="00966BB4">
          <w:rPr>
            <w:rStyle w:val="a3"/>
            <w:i/>
          </w:rPr>
          <w:t>РБК</w:t>
        </w:r>
        <w:r w:rsidR="00C3466B">
          <w:rPr>
            <w:rStyle w:val="a3"/>
            <w:i/>
          </w:rPr>
          <w:t>»</w:t>
        </w:r>
      </w:hyperlink>
    </w:p>
    <w:p w14:paraId="5D20045B" w14:textId="28F3B774" w:rsidR="00920334" w:rsidRPr="00966BB4" w:rsidRDefault="00920334" w:rsidP="00920334">
      <w:pPr>
        <w:numPr>
          <w:ilvl w:val="0"/>
          <w:numId w:val="25"/>
        </w:numPr>
        <w:rPr>
          <w:i/>
        </w:rPr>
      </w:pPr>
      <w:r w:rsidRPr="00966BB4">
        <w:rPr>
          <w:i/>
        </w:rPr>
        <w:lastRenderedPageBreak/>
        <w:t xml:space="preserve">Почти половине (48%) россиян в возрасте 18-29 лет удается или удавалось копить деньги, в то время как в группах 30-44 и 45+ лет такой опыт в студенчестве имели лишь 27% и 26% соответственно. Об этом свидетельствуют данные совместного опроса </w:t>
      </w:r>
      <w:r w:rsidR="00C3466B">
        <w:rPr>
          <w:i/>
        </w:rPr>
        <w:t>«</w:t>
      </w:r>
      <w:r w:rsidRPr="00966BB4">
        <w:rPr>
          <w:i/>
        </w:rPr>
        <w:t>СберНПФ</w:t>
      </w:r>
      <w:r w:rsidR="00C3466B">
        <w:rPr>
          <w:i/>
        </w:rPr>
        <w:t>»</w:t>
      </w:r>
      <w:r w:rsidRPr="00966BB4">
        <w:rPr>
          <w:i/>
        </w:rPr>
        <w:t xml:space="preserve"> и сервиса </w:t>
      </w:r>
      <w:r w:rsidR="00C3466B">
        <w:rPr>
          <w:i/>
        </w:rPr>
        <w:t>«</w:t>
      </w:r>
      <w:r w:rsidRPr="00966BB4">
        <w:rPr>
          <w:i/>
        </w:rPr>
        <w:t>Работа.ру</w:t>
      </w:r>
      <w:r w:rsidR="00C3466B">
        <w:rPr>
          <w:i/>
        </w:rPr>
        <w:t>»</w:t>
      </w:r>
      <w:r w:rsidRPr="00966BB4">
        <w:rPr>
          <w:i/>
        </w:rPr>
        <w:t xml:space="preserve"> (</w:t>
      </w:r>
      <w:hyperlink w:anchor="ф7" w:history="1">
        <w:r w:rsidRPr="00966BB4">
          <w:rPr>
            <w:rStyle w:val="a3"/>
            <w:i/>
          </w:rPr>
          <w:t>есть в распоряжении ТАСС</w:t>
        </w:r>
      </w:hyperlink>
      <w:r w:rsidRPr="00966BB4">
        <w:rPr>
          <w:i/>
        </w:rPr>
        <w:t>). Главной целью для сбережений 65% молодежи назвали формирование финансовой подушки. Исследование также показало, что наиболее популярными инструментами для сбережений у россиян всех возрастов являются накопительный счет и банковский вклад</w:t>
      </w:r>
    </w:p>
    <w:p w14:paraId="161FE9FE" w14:textId="77777777" w:rsidR="00940029" w:rsidRPr="00966BB4" w:rsidRDefault="009D79CC" w:rsidP="00940029">
      <w:pPr>
        <w:pStyle w:val="10"/>
        <w:jc w:val="center"/>
      </w:pPr>
      <w:bookmarkStart w:id="6" w:name="_Toc173015209"/>
      <w:bookmarkStart w:id="7" w:name="_Toc220306931"/>
      <w:r w:rsidRPr="00966BB4">
        <w:t>Ци</w:t>
      </w:r>
      <w:r w:rsidR="00940029" w:rsidRPr="00966BB4">
        <w:t>таты дня</w:t>
      </w:r>
      <w:bookmarkEnd w:id="6"/>
      <w:bookmarkEnd w:id="7"/>
    </w:p>
    <w:p w14:paraId="616085AB" w14:textId="6F2BA4DC" w:rsidR="00676D5F" w:rsidRPr="00966BB4" w:rsidRDefault="00E14F6A" w:rsidP="003B3BAA">
      <w:pPr>
        <w:numPr>
          <w:ilvl w:val="0"/>
          <w:numId w:val="27"/>
        </w:numPr>
        <w:rPr>
          <w:i/>
        </w:rPr>
      </w:pPr>
      <w:r w:rsidRPr="00966BB4">
        <w:rPr>
          <w:i/>
        </w:rPr>
        <w:t xml:space="preserve">Ольга Изюмова, генеральный директор СберНПФ: </w:t>
      </w:r>
      <w:r w:rsidR="00C3466B">
        <w:rPr>
          <w:i/>
        </w:rPr>
        <w:t>«</w:t>
      </w:r>
      <w:r w:rsidRPr="00966BB4">
        <w:rPr>
          <w:i/>
        </w:rPr>
        <w:t>Исследование показало, что почти половина молодых россиян активно формирует накопления, однако у 42% респондентов в возрасте от 18-29 лет копить не получается - несмотря на их желание. Думаю, хорошим решением в этом случае может стать Программа долгосрочных сбережений. Давайте сделаем прогнозный расчет. Если вступить в программу в 20 лет, вносить на счет ПДС 2 000 каждый месяц, а возврат налога вкладывать в программу, то через 15 лет можно получить 1 652 026. Откуда такая большая сумма? 360 000 составят личные взносы участника, 271 740 - начисленная господдержка (если доход все эти годы не будет превышать 80 000), на возврат налога придется 53 257, а на инвестиционный доход - 967 029. Арифметика не очень сложная, а результат - впечатляющий</w:t>
      </w:r>
      <w:r w:rsidR="00C3466B">
        <w:rPr>
          <w:i/>
        </w:rPr>
        <w:t>»</w:t>
      </w:r>
    </w:p>
    <w:p w14:paraId="4D39907F" w14:textId="18CAC08F" w:rsidR="00825C33" w:rsidRPr="00966BB4" w:rsidRDefault="00825C33" w:rsidP="003B3BAA">
      <w:pPr>
        <w:numPr>
          <w:ilvl w:val="0"/>
          <w:numId w:val="27"/>
        </w:numPr>
        <w:rPr>
          <w:i/>
        </w:rPr>
      </w:pPr>
      <w:r w:rsidRPr="00966BB4">
        <w:rPr>
          <w:i/>
        </w:rPr>
        <w:t xml:space="preserve">Мария Стулова, президент Ханты-Мансийского НПФ: </w:t>
      </w:r>
      <w:r w:rsidR="00C3466B">
        <w:rPr>
          <w:i/>
        </w:rPr>
        <w:t>«</w:t>
      </w:r>
      <w:r w:rsidRPr="00966BB4">
        <w:rPr>
          <w:i/>
        </w:rPr>
        <w:t>Для меня показатель качества нашего продукта – это счастливые истории клиентов, которые решают пенсионные вопросы, не отрываясь от своих дел и семьи. Запуск онлайн-назначения по программе долгосрочных сбережений - как раз такая история. Мы буквально приближаем Ханты-Мансийский НПФ к человеку, где бы он ни находился: в Ханты-Мансийске, вдали от окружного центра или вообще за пределами Югры. Наша цель - стереть километры и организовать процесс так, чтобы он был понятным и предсказуемым, оставив клиенту суть: простой инструмент для заботы о своем будущем</w:t>
      </w:r>
      <w:r w:rsidR="00C3466B">
        <w:rPr>
          <w:i/>
        </w:rPr>
        <w:t>»</w:t>
      </w:r>
    </w:p>
    <w:p w14:paraId="55CC37E4" w14:textId="508F1702" w:rsidR="009D1819" w:rsidRPr="00966BB4" w:rsidRDefault="009D1819" w:rsidP="003B3BAA">
      <w:pPr>
        <w:numPr>
          <w:ilvl w:val="0"/>
          <w:numId w:val="27"/>
        </w:numPr>
        <w:rPr>
          <w:i/>
        </w:rPr>
      </w:pPr>
      <w:r w:rsidRPr="00966BB4">
        <w:rPr>
          <w:i/>
        </w:rPr>
        <w:t xml:space="preserve">Мария Стулова, </w:t>
      </w:r>
      <w:r w:rsidR="001415DE" w:rsidRPr="00966BB4">
        <w:rPr>
          <w:i/>
        </w:rPr>
        <w:t xml:space="preserve">президент Ханты-Мансийского НПФ: </w:t>
      </w:r>
      <w:r w:rsidR="00C3466B">
        <w:rPr>
          <w:i/>
        </w:rPr>
        <w:t>«</w:t>
      </w:r>
      <w:r w:rsidRPr="00966BB4">
        <w:rPr>
          <w:i/>
        </w:rPr>
        <w:t>Репутация надежного работодателя – это такой же актив фонда, как и финансовая устойчивость. Включение в рейтинг hh.ru – это оценка усилий всей нашей команды по созданию современной рабочей среды. Мы целенаправленно выстраивали процессы, где ценятся экспертиза и ответственность. В бизнесе, который измеряется десятилетиями, именно такие принципы позволяют сохранять преемственность и глубину знаний, что в итоге чувствуют и наши клиенты</w:t>
      </w:r>
      <w:r w:rsidR="00C3466B">
        <w:rPr>
          <w:i/>
        </w:rPr>
        <w:t>»</w:t>
      </w:r>
    </w:p>
    <w:p w14:paraId="5E36359E" w14:textId="77777777" w:rsidR="00A0290C" w:rsidRPr="00966BB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66BB4">
        <w:rPr>
          <w:u w:val="single"/>
        </w:rPr>
        <w:lastRenderedPageBreak/>
        <w:t>ОГЛАВЛЕНИЕ</w:t>
      </w:r>
    </w:p>
    <w:p w14:paraId="4757321A" w14:textId="38744FC9" w:rsidR="001B4B91"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966BB4">
        <w:rPr>
          <w:caps/>
        </w:rPr>
        <w:fldChar w:fldCharType="begin"/>
      </w:r>
      <w:r w:rsidR="00310633" w:rsidRPr="00966BB4">
        <w:rPr>
          <w:caps/>
        </w:rPr>
        <w:instrText xml:space="preserve"> TOC \o "1-5" \h \z \u </w:instrText>
      </w:r>
      <w:r w:rsidRPr="00966BB4">
        <w:rPr>
          <w:caps/>
        </w:rPr>
        <w:fldChar w:fldCharType="separate"/>
      </w:r>
      <w:hyperlink w:anchor="_Toc220306930" w:history="1">
        <w:r w:rsidR="001B4B91" w:rsidRPr="00F76AF5">
          <w:rPr>
            <w:rStyle w:val="a3"/>
            <w:noProof/>
          </w:rPr>
          <w:t>Темы</w:t>
        </w:r>
        <w:r w:rsidR="001B4B91" w:rsidRPr="00F76AF5">
          <w:rPr>
            <w:rStyle w:val="a3"/>
            <w:rFonts w:ascii="Arial Rounded MT Bold" w:hAnsi="Arial Rounded MT Bold"/>
            <w:noProof/>
          </w:rPr>
          <w:t xml:space="preserve"> </w:t>
        </w:r>
        <w:r w:rsidR="001B4B91" w:rsidRPr="00F76AF5">
          <w:rPr>
            <w:rStyle w:val="a3"/>
            <w:noProof/>
          </w:rPr>
          <w:t>дня</w:t>
        </w:r>
        <w:r w:rsidR="001B4B91">
          <w:rPr>
            <w:noProof/>
            <w:webHidden/>
          </w:rPr>
          <w:tab/>
        </w:r>
        <w:r w:rsidR="001B4B91">
          <w:rPr>
            <w:noProof/>
            <w:webHidden/>
          </w:rPr>
          <w:fldChar w:fldCharType="begin"/>
        </w:r>
        <w:r w:rsidR="001B4B91">
          <w:rPr>
            <w:noProof/>
            <w:webHidden/>
          </w:rPr>
          <w:instrText xml:space="preserve"> PAGEREF _Toc220306930 \h </w:instrText>
        </w:r>
        <w:r w:rsidR="001B4B91">
          <w:rPr>
            <w:noProof/>
            <w:webHidden/>
          </w:rPr>
        </w:r>
        <w:r w:rsidR="001B4B91">
          <w:rPr>
            <w:noProof/>
            <w:webHidden/>
          </w:rPr>
          <w:fldChar w:fldCharType="separate"/>
        </w:r>
        <w:r w:rsidR="009D6E78">
          <w:rPr>
            <w:noProof/>
            <w:webHidden/>
          </w:rPr>
          <w:t>2</w:t>
        </w:r>
        <w:r w:rsidR="001B4B91">
          <w:rPr>
            <w:noProof/>
            <w:webHidden/>
          </w:rPr>
          <w:fldChar w:fldCharType="end"/>
        </w:r>
      </w:hyperlink>
    </w:p>
    <w:p w14:paraId="7729E037" w14:textId="4D0AF249"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6931" w:history="1">
        <w:r w:rsidRPr="00F76AF5">
          <w:rPr>
            <w:rStyle w:val="a3"/>
            <w:noProof/>
          </w:rPr>
          <w:t>Цитаты дня</w:t>
        </w:r>
        <w:r>
          <w:rPr>
            <w:noProof/>
            <w:webHidden/>
          </w:rPr>
          <w:tab/>
        </w:r>
        <w:r>
          <w:rPr>
            <w:noProof/>
            <w:webHidden/>
          </w:rPr>
          <w:fldChar w:fldCharType="begin"/>
        </w:r>
        <w:r>
          <w:rPr>
            <w:noProof/>
            <w:webHidden/>
          </w:rPr>
          <w:instrText xml:space="preserve"> PAGEREF _Toc220306931 \h </w:instrText>
        </w:r>
        <w:r>
          <w:rPr>
            <w:noProof/>
            <w:webHidden/>
          </w:rPr>
        </w:r>
        <w:r>
          <w:rPr>
            <w:noProof/>
            <w:webHidden/>
          </w:rPr>
          <w:fldChar w:fldCharType="separate"/>
        </w:r>
        <w:r w:rsidR="009D6E78">
          <w:rPr>
            <w:noProof/>
            <w:webHidden/>
          </w:rPr>
          <w:t>3</w:t>
        </w:r>
        <w:r>
          <w:rPr>
            <w:noProof/>
            <w:webHidden/>
          </w:rPr>
          <w:fldChar w:fldCharType="end"/>
        </w:r>
      </w:hyperlink>
    </w:p>
    <w:p w14:paraId="1C8B96D8" w14:textId="190315DC"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6932" w:history="1">
        <w:r w:rsidRPr="00F76AF5">
          <w:rPr>
            <w:rStyle w:val="a3"/>
            <w:noProof/>
          </w:rPr>
          <w:t>НОВОСТИ ПЕНСИОННОЙ ОТРАСЛИ</w:t>
        </w:r>
        <w:r>
          <w:rPr>
            <w:noProof/>
            <w:webHidden/>
          </w:rPr>
          <w:tab/>
        </w:r>
        <w:r>
          <w:rPr>
            <w:noProof/>
            <w:webHidden/>
          </w:rPr>
          <w:fldChar w:fldCharType="begin"/>
        </w:r>
        <w:r>
          <w:rPr>
            <w:noProof/>
            <w:webHidden/>
          </w:rPr>
          <w:instrText xml:space="preserve"> PAGEREF _Toc220306932 \h </w:instrText>
        </w:r>
        <w:r>
          <w:rPr>
            <w:noProof/>
            <w:webHidden/>
          </w:rPr>
        </w:r>
        <w:r>
          <w:rPr>
            <w:noProof/>
            <w:webHidden/>
          </w:rPr>
          <w:fldChar w:fldCharType="separate"/>
        </w:r>
        <w:r w:rsidR="009D6E78">
          <w:rPr>
            <w:noProof/>
            <w:webHidden/>
          </w:rPr>
          <w:t>15</w:t>
        </w:r>
        <w:r>
          <w:rPr>
            <w:noProof/>
            <w:webHidden/>
          </w:rPr>
          <w:fldChar w:fldCharType="end"/>
        </w:r>
      </w:hyperlink>
    </w:p>
    <w:p w14:paraId="32268F7F" w14:textId="56667DB6"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6933" w:history="1">
        <w:r w:rsidRPr="00F76AF5">
          <w:rPr>
            <w:rStyle w:val="a3"/>
            <w:noProof/>
          </w:rPr>
          <w:t>Новости отрасли НПФ</w:t>
        </w:r>
        <w:r>
          <w:rPr>
            <w:noProof/>
            <w:webHidden/>
          </w:rPr>
          <w:tab/>
        </w:r>
        <w:r>
          <w:rPr>
            <w:noProof/>
            <w:webHidden/>
          </w:rPr>
          <w:fldChar w:fldCharType="begin"/>
        </w:r>
        <w:r>
          <w:rPr>
            <w:noProof/>
            <w:webHidden/>
          </w:rPr>
          <w:instrText xml:space="preserve"> PAGEREF _Toc220306933 \h </w:instrText>
        </w:r>
        <w:r>
          <w:rPr>
            <w:noProof/>
            <w:webHidden/>
          </w:rPr>
        </w:r>
        <w:r>
          <w:rPr>
            <w:noProof/>
            <w:webHidden/>
          </w:rPr>
          <w:fldChar w:fldCharType="separate"/>
        </w:r>
        <w:r w:rsidR="009D6E78">
          <w:rPr>
            <w:noProof/>
            <w:webHidden/>
          </w:rPr>
          <w:t>15</w:t>
        </w:r>
        <w:r>
          <w:rPr>
            <w:noProof/>
            <w:webHidden/>
          </w:rPr>
          <w:fldChar w:fldCharType="end"/>
        </w:r>
      </w:hyperlink>
    </w:p>
    <w:p w14:paraId="0C5BC95E" w14:textId="2FE97EA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34" w:history="1">
        <w:r w:rsidRPr="00F76AF5">
          <w:rPr>
            <w:rStyle w:val="a3"/>
            <w:noProof/>
          </w:rPr>
          <w:t>Рейтинговое агентство Эксперт РА, 23.01.2026, «Эксперт РА» запускает исследование пенсионного рынка по итогам 2025 года</w:t>
        </w:r>
        <w:r>
          <w:rPr>
            <w:noProof/>
            <w:webHidden/>
          </w:rPr>
          <w:tab/>
        </w:r>
        <w:r>
          <w:rPr>
            <w:noProof/>
            <w:webHidden/>
          </w:rPr>
          <w:fldChar w:fldCharType="begin"/>
        </w:r>
        <w:r>
          <w:rPr>
            <w:noProof/>
            <w:webHidden/>
          </w:rPr>
          <w:instrText xml:space="preserve"> PAGEREF _Toc220306934 \h </w:instrText>
        </w:r>
        <w:r>
          <w:rPr>
            <w:noProof/>
            <w:webHidden/>
          </w:rPr>
        </w:r>
        <w:r>
          <w:rPr>
            <w:noProof/>
            <w:webHidden/>
          </w:rPr>
          <w:fldChar w:fldCharType="separate"/>
        </w:r>
        <w:r w:rsidR="009D6E78">
          <w:rPr>
            <w:noProof/>
            <w:webHidden/>
          </w:rPr>
          <w:t>15</w:t>
        </w:r>
        <w:r>
          <w:rPr>
            <w:noProof/>
            <w:webHidden/>
          </w:rPr>
          <w:fldChar w:fldCharType="end"/>
        </w:r>
      </w:hyperlink>
    </w:p>
    <w:p w14:paraId="3848C08A" w14:textId="0BA17A7D" w:rsidR="001B4B91" w:rsidRDefault="001B4B91">
      <w:pPr>
        <w:pStyle w:val="31"/>
        <w:rPr>
          <w:rFonts w:asciiTheme="minorHAnsi" w:eastAsiaTheme="minorEastAsia" w:hAnsiTheme="minorHAnsi" w:cstheme="minorBidi"/>
          <w:kern w:val="2"/>
          <w14:ligatures w14:val="standardContextual"/>
        </w:rPr>
      </w:pPr>
      <w:hyperlink w:anchor="_Toc220306935" w:history="1">
        <w:r w:rsidRPr="00F76AF5">
          <w:rPr>
            <w:rStyle w:val="a3"/>
          </w:rPr>
          <w:t>«Эксперт РА» объявляет о начале сбора анкет для подготовки исследования рынка НПФ по итогам 2025 года и приглашает к участию негосударственные пенсионные фонды.</w:t>
        </w:r>
        <w:r>
          <w:rPr>
            <w:webHidden/>
          </w:rPr>
          <w:tab/>
        </w:r>
        <w:r>
          <w:rPr>
            <w:webHidden/>
          </w:rPr>
          <w:fldChar w:fldCharType="begin"/>
        </w:r>
        <w:r>
          <w:rPr>
            <w:webHidden/>
          </w:rPr>
          <w:instrText xml:space="preserve"> PAGEREF _Toc220306935 \h </w:instrText>
        </w:r>
        <w:r>
          <w:rPr>
            <w:webHidden/>
          </w:rPr>
        </w:r>
        <w:r>
          <w:rPr>
            <w:webHidden/>
          </w:rPr>
          <w:fldChar w:fldCharType="separate"/>
        </w:r>
        <w:r w:rsidR="009D6E78">
          <w:rPr>
            <w:webHidden/>
          </w:rPr>
          <w:t>15</w:t>
        </w:r>
        <w:r>
          <w:rPr>
            <w:webHidden/>
          </w:rPr>
          <w:fldChar w:fldCharType="end"/>
        </w:r>
      </w:hyperlink>
    </w:p>
    <w:p w14:paraId="5A0F3A1C" w14:textId="01ED71E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36" w:history="1">
        <w:r w:rsidRPr="00F76AF5">
          <w:rPr>
            <w:rStyle w:val="a3"/>
            <w:noProof/>
          </w:rPr>
          <w:t>Ваш Пенсионный Брокер, 23.01.2026, Негосударственные пенсионные фонды намерены освободить от избыточной отчетности</w:t>
        </w:r>
        <w:r>
          <w:rPr>
            <w:noProof/>
            <w:webHidden/>
          </w:rPr>
          <w:tab/>
        </w:r>
        <w:r>
          <w:rPr>
            <w:noProof/>
            <w:webHidden/>
          </w:rPr>
          <w:fldChar w:fldCharType="begin"/>
        </w:r>
        <w:r>
          <w:rPr>
            <w:noProof/>
            <w:webHidden/>
          </w:rPr>
          <w:instrText xml:space="preserve"> PAGEREF _Toc220306936 \h </w:instrText>
        </w:r>
        <w:r>
          <w:rPr>
            <w:noProof/>
            <w:webHidden/>
          </w:rPr>
        </w:r>
        <w:r>
          <w:rPr>
            <w:noProof/>
            <w:webHidden/>
          </w:rPr>
          <w:fldChar w:fldCharType="separate"/>
        </w:r>
        <w:r w:rsidR="009D6E78">
          <w:rPr>
            <w:noProof/>
            <w:webHidden/>
          </w:rPr>
          <w:t>15</w:t>
        </w:r>
        <w:r>
          <w:rPr>
            <w:noProof/>
            <w:webHidden/>
          </w:rPr>
          <w:fldChar w:fldCharType="end"/>
        </w:r>
      </w:hyperlink>
    </w:p>
    <w:p w14:paraId="1535250F" w14:textId="47E710CF" w:rsidR="001B4B91" w:rsidRDefault="001B4B91">
      <w:pPr>
        <w:pStyle w:val="31"/>
        <w:rPr>
          <w:rFonts w:asciiTheme="minorHAnsi" w:eastAsiaTheme="minorEastAsia" w:hAnsiTheme="minorHAnsi" w:cstheme="minorBidi"/>
          <w:kern w:val="2"/>
          <w14:ligatures w14:val="standardContextual"/>
        </w:rPr>
      </w:pPr>
      <w:hyperlink w:anchor="_Toc220306937" w:history="1">
        <w:r w:rsidRPr="00F76AF5">
          <w:rPr>
            <w:rStyle w:val="a3"/>
          </w:rPr>
          <w:t>Составление консолидированной финансовой отчетности (КФО) для ряда непубличных компаний станет необязательным. Соответствующий законопроект (№ 1082205-8) Госдума 20 января приняла в первом чтении.</w:t>
        </w:r>
        <w:r>
          <w:rPr>
            <w:webHidden/>
          </w:rPr>
          <w:tab/>
        </w:r>
        <w:r>
          <w:rPr>
            <w:webHidden/>
          </w:rPr>
          <w:fldChar w:fldCharType="begin"/>
        </w:r>
        <w:r>
          <w:rPr>
            <w:webHidden/>
          </w:rPr>
          <w:instrText xml:space="preserve"> PAGEREF _Toc220306937 \h </w:instrText>
        </w:r>
        <w:r>
          <w:rPr>
            <w:webHidden/>
          </w:rPr>
        </w:r>
        <w:r>
          <w:rPr>
            <w:webHidden/>
          </w:rPr>
          <w:fldChar w:fldCharType="separate"/>
        </w:r>
        <w:r w:rsidR="009D6E78">
          <w:rPr>
            <w:webHidden/>
          </w:rPr>
          <w:t>15</w:t>
        </w:r>
        <w:r>
          <w:rPr>
            <w:webHidden/>
          </w:rPr>
          <w:fldChar w:fldCharType="end"/>
        </w:r>
      </w:hyperlink>
    </w:p>
    <w:p w14:paraId="32DB5E9B" w14:textId="7B5E853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38" w:history="1">
        <w:r w:rsidRPr="00F76AF5">
          <w:rPr>
            <w:rStyle w:val="a3"/>
            <w:noProof/>
          </w:rPr>
          <w:t>Национальная Ассоциация Негосударственных Пенсионных Фондов, 23.01.2026, Ханты-Мансийский НПФ - финалист федерального рейтинга работодателей</w:t>
        </w:r>
        <w:r>
          <w:rPr>
            <w:noProof/>
            <w:webHidden/>
          </w:rPr>
          <w:tab/>
        </w:r>
        <w:r>
          <w:rPr>
            <w:noProof/>
            <w:webHidden/>
          </w:rPr>
          <w:fldChar w:fldCharType="begin"/>
        </w:r>
        <w:r>
          <w:rPr>
            <w:noProof/>
            <w:webHidden/>
          </w:rPr>
          <w:instrText xml:space="preserve"> PAGEREF _Toc220306938 \h </w:instrText>
        </w:r>
        <w:r>
          <w:rPr>
            <w:noProof/>
            <w:webHidden/>
          </w:rPr>
        </w:r>
        <w:r>
          <w:rPr>
            <w:noProof/>
            <w:webHidden/>
          </w:rPr>
          <w:fldChar w:fldCharType="separate"/>
        </w:r>
        <w:r w:rsidR="009D6E78">
          <w:rPr>
            <w:noProof/>
            <w:webHidden/>
          </w:rPr>
          <w:t>17</w:t>
        </w:r>
        <w:r>
          <w:rPr>
            <w:noProof/>
            <w:webHidden/>
          </w:rPr>
          <w:fldChar w:fldCharType="end"/>
        </w:r>
      </w:hyperlink>
    </w:p>
    <w:p w14:paraId="24C935F4" w14:textId="209F6C03" w:rsidR="001B4B91" w:rsidRDefault="001B4B91">
      <w:pPr>
        <w:pStyle w:val="31"/>
        <w:rPr>
          <w:rFonts w:asciiTheme="minorHAnsi" w:eastAsiaTheme="minorEastAsia" w:hAnsiTheme="minorHAnsi" w:cstheme="minorBidi"/>
          <w:kern w:val="2"/>
          <w14:ligatures w14:val="standardContextual"/>
        </w:rPr>
      </w:pPr>
      <w:hyperlink w:anchor="_Toc220306939" w:history="1">
        <w:r w:rsidRPr="00F76AF5">
          <w:rPr>
            <w:rStyle w:val="a3"/>
          </w:rPr>
          <w:t>Федеральная платформа hh.ru опубликовала итоги ежегодного рейтинга работодателей за 2025 год. По результатам комплексной оценки, Ханты-Мансийский НПФ включён в число компаний, прошедших отбор и вошедших в итоговый список рейтинга в категории «Небольшие компании» (до 250 сотрудников).</w:t>
        </w:r>
        <w:r>
          <w:rPr>
            <w:webHidden/>
          </w:rPr>
          <w:tab/>
        </w:r>
        <w:r>
          <w:rPr>
            <w:webHidden/>
          </w:rPr>
          <w:fldChar w:fldCharType="begin"/>
        </w:r>
        <w:r>
          <w:rPr>
            <w:webHidden/>
          </w:rPr>
          <w:instrText xml:space="preserve"> PAGEREF _Toc220306939 \h </w:instrText>
        </w:r>
        <w:r>
          <w:rPr>
            <w:webHidden/>
          </w:rPr>
        </w:r>
        <w:r>
          <w:rPr>
            <w:webHidden/>
          </w:rPr>
          <w:fldChar w:fldCharType="separate"/>
        </w:r>
        <w:r w:rsidR="009D6E78">
          <w:rPr>
            <w:webHidden/>
          </w:rPr>
          <w:t>17</w:t>
        </w:r>
        <w:r>
          <w:rPr>
            <w:webHidden/>
          </w:rPr>
          <w:fldChar w:fldCharType="end"/>
        </w:r>
      </w:hyperlink>
    </w:p>
    <w:p w14:paraId="56279CB8" w14:textId="4ADBF3A7"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40" w:history="1">
        <w:r w:rsidRPr="00F76AF5">
          <w:rPr>
            <w:rStyle w:val="a3"/>
            <w:noProof/>
          </w:rPr>
          <w:t>РБК, 23.01.2026, НПФ «БУДУЩЕЕ» перешел на платформу контейнеризации «Штурвал»</w:t>
        </w:r>
        <w:r>
          <w:rPr>
            <w:noProof/>
            <w:webHidden/>
          </w:rPr>
          <w:tab/>
        </w:r>
        <w:r>
          <w:rPr>
            <w:noProof/>
            <w:webHidden/>
          </w:rPr>
          <w:fldChar w:fldCharType="begin"/>
        </w:r>
        <w:r>
          <w:rPr>
            <w:noProof/>
            <w:webHidden/>
          </w:rPr>
          <w:instrText xml:space="preserve"> PAGEREF _Toc220306940 \h </w:instrText>
        </w:r>
        <w:r>
          <w:rPr>
            <w:noProof/>
            <w:webHidden/>
          </w:rPr>
        </w:r>
        <w:r>
          <w:rPr>
            <w:noProof/>
            <w:webHidden/>
          </w:rPr>
          <w:fldChar w:fldCharType="separate"/>
        </w:r>
        <w:r w:rsidR="009D6E78">
          <w:rPr>
            <w:noProof/>
            <w:webHidden/>
          </w:rPr>
          <w:t>17</w:t>
        </w:r>
        <w:r>
          <w:rPr>
            <w:noProof/>
            <w:webHidden/>
          </w:rPr>
          <w:fldChar w:fldCharType="end"/>
        </w:r>
      </w:hyperlink>
    </w:p>
    <w:p w14:paraId="48B418D5" w14:textId="0C893FEC" w:rsidR="001B4B91" w:rsidRDefault="001B4B91">
      <w:pPr>
        <w:pStyle w:val="31"/>
        <w:rPr>
          <w:rFonts w:asciiTheme="minorHAnsi" w:eastAsiaTheme="minorEastAsia" w:hAnsiTheme="minorHAnsi" w:cstheme="minorBidi"/>
          <w:kern w:val="2"/>
          <w14:ligatures w14:val="standardContextual"/>
        </w:rPr>
      </w:pPr>
      <w:hyperlink w:anchor="_Toc220306941" w:history="1">
        <w:r w:rsidRPr="00F76AF5">
          <w:rPr>
            <w:rStyle w:val="a3"/>
          </w:rPr>
          <w:t>ИТ-компания «Инфосистемы Джет» совместно с российским разработчиком ПО «Лабораторией Числитель» внедрили платформу контейнеризации «Штурвал» в НПФ «БУДУЩЕЕ»</w:t>
        </w:r>
        <w:r>
          <w:rPr>
            <w:webHidden/>
          </w:rPr>
          <w:tab/>
        </w:r>
        <w:r>
          <w:rPr>
            <w:webHidden/>
          </w:rPr>
          <w:fldChar w:fldCharType="begin"/>
        </w:r>
        <w:r>
          <w:rPr>
            <w:webHidden/>
          </w:rPr>
          <w:instrText xml:space="preserve"> PAGEREF _Toc220306941 \h </w:instrText>
        </w:r>
        <w:r>
          <w:rPr>
            <w:webHidden/>
          </w:rPr>
        </w:r>
        <w:r>
          <w:rPr>
            <w:webHidden/>
          </w:rPr>
          <w:fldChar w:fldCharType="separate"/>
        </w:r>
        <w:r w:rsidR="009D6E78">
          <w:rPr>
            <w:webHidden/>
          </w:rPr>
          <w:t>17</w:t>
        </w:r>
        <w:r>
          <w:rPr>
            <w:webHidden/>
          </w:rPr>
          <w:fldChar w:fldCharType="end"/>
        </w:r>
      </w:hyperlink>
    </w:p>
    <w:p w14:paraId="402982FD" w14:textId="48512491"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42" w:history="1">
        <w:r w:rsidRPr="00F76AF5">
          <w:rPr>
            <w:rStyle w:val="a3"/>
            <w:noProof/>
          </w:rPr>
          <w:t>Компьюлента, 24.01.2026, Как НПФ «Будущее» автоматизировал регистрацию документов с помощью ITFB Easydoc</w:t>
        </w:r>
        <w:r>
          <w:rPr>
            <w:noProof/>
            <w:webHidden/>
          </w:rPr>
          <w:tab/>
        </w:r>
        <w:r>
          <w:rPr>
            <w:noProof/>
            <w:webHidden/>
          </w:rPr>
          <w:fldChar w:fldCharType="begin"/>
        </w:r>
        <w:r>
          <w:rPr>
            <w:noProof/>
            <w:webHidden/>
          </w:rPr>
          <w:instrText xml:space="preserve"> PAGEREF _Toc220306942 \h </w:instrText>
        </w:r>
        <w:r>
          <w:rPr>
            <w:noProof/>
            <w:webHidden/>
          </w:rPr>
        </w:r>
        <w:r>
          <w:rPr>
            <w:noProof/>
            <w:webHidden/>
          </w:rPr>
          <w:fldChar w:fldCharType="separate"/>
        </w:r>
        <w:r w:rsidR="009D6E78">
          <w:rPr>
            <w:noProof/>
            <w:webHidden/>
          </w:rPr>
          <w:t>18</w:t>
        </w:r>
        <w:r>
          <w:rPr>
            <w:noProof/>
            <w:webHidden/>
          </w:rPr>
          <w:fldChar w:fldCharType="end"/>
        </w:r>
      </w:hyperlink>
    </w:p>
    <w:p w14:paraId="1392F50F" w14:textId="25CECC29" w:rsidR="001B4B91" w:rsidRDefault="001B4B91">
      <w:pPr>
        <w:pStyle w:val="31"/>
        <w:rPr>
          <w:rFonts w:asciiTheme="minorHAnsi" w:eastAsiaTheme="minorEastAsia" w:hAnsiTheme="minorHAnsi" w:cstheme="minorBidi"/>
          <w:kern w:val="2"/>
          <w14:ligatures w14:val="standardContextual"/>
        </w:rPr>
      </w:pPr>
      <w:hyperlink w:anchor="_Toc220306943" w:history="1">
        <w:r w:rsidRPr="00F76AF5">
          <w:rPr>
            <w:rStyle w:val="a3"/>
          </w:rPr>
          <w:t>Каждый день в негосударственный пенсионный фонд «Будущее» поступают сотни самых разных документов: заявления и обращения клиентов, судебная корреспонденция, запросы от регуляторов и государственных органов и многое другое. В 2025 году, после объединения нескольких фондов, общий объем документооборота значительно вырос. При этом около 42% входящих документов продолжали регистрироваться вручную, что создавало риски ошибок, задержек и дополнительных операционных затрат. Процесс регистрации осложнялся еще и тем, что документы одного формата нужно было классифицировать по нескольким видам, определить их тип и тематику в соответствии с принятыми стандартами фонда.</w:t>
        </w:r>
        <w:r>
          <w:rPr>
            <w:webHidden/>
          </w:rPr>
          <w:tab/>
        </w:r>
        <w:r>
          <w:rPr>
            <w:webHidden/>
          </w:rPr>
          <w:fldChar w:fldCharType="begin"/>
        </w:r>
        <w:r>
          <w:rPr>
            <w:webHidden/>
          </w:rPr>
          <w:instrText xml:space="preserve"> PAGEREF _Toc220306943 \h </w:instrText>
        </w:r>
        <w:r>
          <w:rPr>
            <w:webHidden/>
          </w:rPr>
        </w:r>
        <w:r>
          <w:rPr>
            <w:webHidden/>
          </w:rPr>
          <w:fldChar w:fldCharType="separate"/>
        </w:r>
        <w:r w:rsidR="009D6E78">
          <w:rPr>
            <w:webHidden/>
          </w:rPr>
          <w:t>18</w:t>
        </w:r>
        <w:r>
          <w:rPr>
            <w:webHidden/>
          </w:rPr>
          <w:fldChar w:fldCharType="end"/>
        </w:r>
      </w:hyperlink>
    </w:p>
    <w:p w14:paraId="07D00F6D" w14:textId="4DE3A7D6"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44" w:history="1">
        <w:r w:rsidRPr="00F76AF5">
          <w:rPr>
            <w:rStyle w:val="a3"/>
            <w:noProof/>
          </w:rPr>
          <w:t>Евразийская правда, 20.01.2026, Холдинг «РТ-Финанс» запустил акцию «ПДС плюс»</w:t>
        </w:r>
        <w:r>
          <w:rPr>
            <w:noProof/>
            <w:webHidden/>
          </w:rPr>
          <w:tab/>
        </w:r>
        <w:r>
          <w:rPr>
            <w:noProof/>
            <w:webHidden/>
          </w:rPr>
          <w:fldChar w:fldCharType="begin"/>
        </w:r>
        <w:r>
          <w:rPr>
            <w:noProof/>
            <w:webHidden/>
          </w:rPr>
          <w:instrText xml:space="preserve"> PAGEREF _Toc220306944 \h </w:instrText>
        </w:r>
        <w:r>
          <w:rPr>
            <w:noProof/>
            <w:webHidden/>
          </w:rPr>
        </w:r>
        <w:r>
          <w:rPr>
            <w:noProof/>
            <w:webHidden/>
          </w:rPr>
          <w:fldChar w:fldCharType="separate"/>
        </w:r>
        <w:r w:rsidR="009D6E78">
          <w:rPr>
            <w:noProof/>
            <w:webHidden/>
          </w:rPr>
          <w:t>21</w:t>
        </w:r>
        <w:r>
          <w:rPr>
            <w:noProof/>
            <w:webHidden/>
          </w:rPr>
          <w:fldChar w:fldCharType="end"/>
        </w:r>
      </w:hyperlink>
    </w:p>
    <w:p w14:paraId="53EC8D4E" w14:textId="7AA449AC" w:rsidR="001B4B91" w:rsidRDefault="001B4B91">
      <w:pPr>
        <w:pStyle w:val="31"/>
        <w:rPr>
          <w:rFonts w:asciiTheme="minorHAnsi" w:eastAsiaTheme="minorEastAsia" w:hAnsiTheme="minorHAnsi" w:cstheme="minorBidi"/>
          <w:kern w:val="2"/>
          <w14:ligatures w14:val="standardContextual"/>
        </w:rPr>
      </w:pPr>
      <w:hyperlink w:anchor="_Toc220306945" w:history="1">
        <w:r w:rsidRPr="00F76AF5">
          <w:rPr>
            <w:rStyle w:val="a3"/>
          </w:rPr>
          <w:t>НОВИКОМ и АО «НПФ Ростех» (входят в холдинг «РТ-Финанс» - центр компетенций финансовых услуг Госкорпорации Ростех) запускают беспрецедентную акцию «ПДС Плюс» для участников Программы долгосрочных сбережений (ПДС). Акция поможет работникам промышленности не только обеспечить себе финансовую «подушку» в будущем, но и получать выгоду в текущий момент.</w:t>
        </w:r>
        <w:r>
          <w:rPr>
            <w:webHidden/>
          </w:rPr>
          <w:tab/>
        </w:r>
        <w:r>
          <w:rPr>
            <w:webHidden/>
          </w:rPr>
          <w:fldChar w:fldCharType="begin"/>
        </w:r>
        <w:r>
          <w:rPr>
            <w:webHidden/>
          </w:rPr>
          <w:instrText xml:space="preserve"> PAGEREF _Toc220306945 \h </w:instrText>
        </w:r>
        <w:r>
          <w:rPr>
            <w:webHidden/>
          </w:rPr>
        </w:r>
        <w:r>
          <w:rPr>
            <w:webHidden/>
          </w:rPr>
          <w:fldChar w:fldCharType="separate"/>
        </w:r>
        <w:r w:rsidR="009D6E78">
          <w:rPr>
            <w:webHidden/>
          </w:rPr>
          <w:t>21</w:t>
        </w:r>
        <w:r>
          <w:rPr>
            <w:webHidden/>
          </w:rPr>
          <w:fldChar w:fldCharType="end"/>
        </w:r>
      </w:hyperlink>
    </w:p>
    <w:p w14:paraId="34F5D8D5" w14:textId="472CDD8B"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6946" w:history="1">
        <w:r w:rsidRPr="00F76AF5">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_Toc220306946 \h </w:instrText>
        </w:r>
        <w:r>
          <w:rPr>
            <w:noProof/>
            <w:webHidden/>
          </w:rPr>
        </w:r>
        <w:r>
          <w:rPr>
            <w:noProof/>
            <w:webHidden/>
          </w:rPr>
          <w:fldChar w:fldCharType="separate"/>
        </w:r>
        <w:r w:rsidR="009D6E78">
          <w:rPr>
            <w:noProof/>
            <w:webHidden/>
          </w:rPr>
          <w:t>22</w:t>
        </w:r>
        <w:r>
          <w:rPr>
            <w:noProof/>
            <w:webHidden/>
          </w:rPr>
          <w:fldChar w:fldCharType="end"/>
        </w:r>
      </w:hyperlink>
    </w:p>
    <w:p w14:paraId="568C21A5" w14:textId="5C1BFDF0"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47" w:history="1">
        <w:r w:rsidRPr="00F76AF5">
          <w:rPr>
            <w:rStyle w:val="a3"/>
            <w:noProof/>
          </w:rPr>
          <w:t>Известия, 24.01.2026, Российская молодежь стала активнее откладывать на пенсию</w:t>
        </w:r>
        <w:r>
          <w:rPr>
            <w:noProof/>
            <w:webHidden/>
          </w:rPr>
          <w:tab/>
        </w:r>
        <w:r>
          <w:rPr>
            <w:noProof/>
            <w:webHidden/>
          </w:rPr>
          <w:fldChar w:fldCharType="begin"/>
        </w:r>
        <w:r>
          <w:rPr>
            <w:noProof/>
            <w:webHidden/>
          </w:rPr>
          <w:instrText xml:space="preserve"> PAGEREF _Toc220306947 \h </w:instrText>
        </w:r>
        <w:r>
          <w:rPr>
            <w:noProof/>
            <w:webHidden/>
          </w:rPr>
        </w:r>
        <w:r>
          <w:rPr>
            <w:noProof/>
            <w:webHidden/>
          </w:rPr>
          <w:fldChar w:fldCharType="separate"/>
        </w:r>
        <w:r w:rsidR="009D6E78">
          <w:rPr>
            <w:noProof/>
            <w:webHidden/>
          </w:rPr>
          <w:t>22</w:t>
        </w:r>
        <w:r>
          <w:rPr>
            <w:noProof/>
            <w:webHidden/>
          </w:rPr>
          <w:fldChar w:fldCharType="end"/>
        </w:r>
      </w:hyperlink>
    </w:p>
    <w:p w14:paraId="58F38E9B" w14:textId="79E5CC76" w:rsidR="001B4B91" w:rsidRDefault="001B4B91">
      <w:pPr>
        <w:pStyle w:val="31"/>
        <w:rPr>
          <w:rFonts w:asciiTheme="minorHAnsi" w:eastAsiaTheme="minorEastAsia" w:hAnsiTheme="minorHAnsi" w:cstheme="minorBidi"/>
          <w:kern w:val="2"/>
          <w14:ligatures w14:val="standardContextual"/>
        </w:rPr>
      </w:pPr>
      <w:hyperlink w:anchor="_Toc220306948" w:history="1">
        <w:r w:rsidRPr="00F76AF5">
          <w:rPr>
            <w:rStyle w:val="a3"/>
          </w:rPr>
          <w:t>Российская молодежь стала активнее участвовать в программе долгосрочных сбережений (ПДС) - средний размер собственных взносов среди участников в возрасте до 35 лет в 2025 году вырос более чем в 1,7 раза и составил 9,4 тыс. рублей. Об этом сказано в исследовании аналитиков НПФ «Будущее», с которым 24 января ознакомились «Известия».</w:t>
        </w:r>
        <w:r>
          <w:rPr>
            <w:webHidden/>
          </w:rPr>
          <w:tab/>
        </w:r>
        <w:r>
          <w:rPr>
            <w:webHidden/>
          </w:rPr>
          <w:fldChar w:fldCharType="begin"/>
        </w:r>
        <w:r>
          <w:rPr>
            <w:webHidden/>
          </w:rPr>
          <w:instrText xml:space="preserve"> PAGEREF _Toc220306948 \h </w:instrText>
        </w:r>
        <w:r>
          <w:rPr>
            <w:webHidden/>
          </w:rPr>
        </w:r>
        <w:r>
          <w:rPr>
            <w:webHidden/>
          </w:rPr>
          <w:fldChar w:fldCharType="separate"/>
        </w:r>
        <w:r w:rsidR="009D6E78">
          <w:rPr>
            <w:webHidden/>
          </w:rPr>
          <w:t>22</w:t>
        </w:r>
        <w:r>
          <w:rPr>
            <w:webHidden/>
          </w:rPr>
          <w:fldChar w:fldCharType="end"/>
        </w:r>
      </w:hyperlink>
    </w:p>
    <w:p w14:paraId="12B2BE15" w14:textId="137D6BC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49" w:history="1">
        <w:r w:rsidRPr="00F76AF5">
          <w:rPr>
            <w:rStyle w:val="a3"/>
            <w:noProof/>
          </w:rPr>
          <w:t>РБК, 24.01.2026, Российская молодежь стала активнее участвовать в ПДС</w:t>
        </w:r>
        <w:r>
          <w:rPr>
            <w:noProof/>
            <w:webHidden/>
          </w:rPr>
          <w:tab/>
        </w:r>
        <w:r>
          <w:rPr>
            <w:noProof/>
            <w:webHidden/>
          </w:rPr>
          <w:fldChar w:fldCharType="begin"/>
        </w:r>
        <w:r>
          <w:rPr>
            <w:noProof/>
            <w:webHidden/>
          </w:rPr>
          <w:instrText xml:space="preserve"> PAGEREF _Toc220306949 \h </w:instrText>
        </w:r>
        <w:r>
          <w:rPr>
            <w:noProof/>
            <w:webHidden/>
          </w:rPr>
        </w:r>
        <w:r>
          <w:rPr>
            <w:noProof/>
            <w:webHidden/>
          </w:rPr>
          <w:fldChar w:fldCharType="separate"/>
        </w:r>
        <w:r w:rsidR="009D6E78">
          <w:rPr>
            <w:noProof/>
            <w:webHidden/>
          </w:rPr>
          <w:t>23</w:t>
        </w:r>
        <w:r>
          <w:rPr>
            <w:noProof/>
            <w:webHidden/>
          </w:rPr>
          <w:fldChar w:fldCharType="end"/>
        </w:r>
      </w:hyperlink>
    </w:p>
    <w:p w14:paraId="6E32E313" w14:textId="7A41996C" w:rsidR="001B4B91" w:rsidRDefault="001B4B91">
      <w:pPr>
        <w:pStyle w:val="31"/>
        <w:rPr>
          <w:rFonts w:asciiTheme="minorHAnsi" w:eastAsiaTheme="minorEastAsia" w:hAnsiTheme="minorHAnsi" w:cstheme="minorBidi"/>
          <w:kern w:val="2"/>
          <w14:ligatures w14:val="standardContextual"/>
        </w:rPr>
      </w:pPr>
      <w:hyperlink w:anchor="_Toc220306950" w:history="1">
        <w:r w:rsidRPr="00F76AF5">
          <w:rPr>
            <w:rStyle w:val="a3"/>
          </w:rPr>
          <w:t>Российская молодежь в возрасте до 35 лет стала активнее участвовать в программе долгосрочных сбережений (ПДС). Доля молодых клиентов в общем числе участников программы постепенно растет. К таким выводам пришли аналитики НПФ «БУДУЩЕЕ», изучив информацию о договорах долгосрочных сбережений в своем фонде. Исследование молодой аудитории программы было приурочено ко Дню российского студенчества - Татьяниному дню, который традиционно отмечается 25 января.</w:t>
        </w:r>
        <w:r>
          <w:rPr>
            <w:webHidden/>
          </w:rPr>
          <w:tab/>
        </w:r>
        <w:r>
          <w:rPr>
            <w:webHidden/>
          </w:rPr>
          <w:fldChar w:fldCharType="begin"/>
        </w:r>
        <w:r>
          <w:rPr>
            <w:webHidden/>
          </w:rPr>
          <w:instrText xml:space="preserve"> PAGEREF _Toc220306950 \h </w:instrText>
        </w:r>
        <w:r>
          <w:rPr>
            <w:webHidden/>
          </w:rPr>
        </w:r>
        <w:r>
          <w:rPr>
            <w:webHidden/>
          </w:rPr>
          <w:fldChar w:fldCharType="separate"/>
        </w:r>
        <w:r w:rsidR="009D6E78">
          <w:rPr>
            <w:webHidden/>
          </w:rPr>
          <w:t>23</w:t>
        </w:r>
        <w:r>
          <w:rPr>
            <w:webHidden/>
          </w:rPr>
          <w:fldChar w:fldCharType="end"/>
        </w:r>
      </w:hyperlink>
    </w:p>
    <w:p w14:paraId="313E39A1" w14:textId="59592EC4"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51" w:history="1">
        <w:r w:rsidRPr="00F76AF5">
          <w:rPr>
            <w:rStyle w:val="a3"/>
            <w:noProof/>
          </w:rPr>
          <w:t>Российская газета, 24.01.2026, Эксперты напомнили о праве на налоговый вычет для участников ПДС</w:t>
        </w:r>
        <w:r>
          <w:rPr>
            <w:noProof/>
            <w:webHidden/>
          </w:rPr>
          <w:tab/>
        </w:r>
        <w:r>
          <w:rPr>
            <w:noProof/>
            <w:webHidden/>
          </w:rPr>
          <w:fldChar w:fldCharType="begin"/>
        </w:r>
        <w:r>
          <w:rPr>
            <w:noProof/>
            <w:webHidden/>
          </w:rPr>
          <w:instrText xml:space="preserve"> PAGEREF _Toc220306951 \h </w:instrText>
        </w:r>
        <w:r>
          <w:rPr>
            <w:noProof/>
            <w:webHidden/>
          </w:rPr>
        </w:r>
        <w:r>
          <w:rPr>
            <w:noProof/>
            <w:webHidden/>
          </w:rPr>
          <w:fldChar w:fldCharType="separate"/>
        </w:r>
        <w:r w:rsidR="009D6E78">
          <w:rPr>
            <w:noProof/>
            <w:webHidden/>
          </w:rPr>
          <w:t>24</w:t>
        </w:r>
        <w:r>
          <w:rPr>
            <w:noProof/>
            <w:webHidden/>
          </w:rPr>
          <w:fldChar w:fldCharType="end"/>
        </w:r>
      </w:hyperlink>
    </w:p>
    <w:p w14:paraId="3B35945B" w14:textId="0DFBA8FD" w:rsidR="001B4B91" w:rsidRDefault="001B4B91">
      <w:pPr>
        <w:pStyle w:val="31"/>
        <w:rPr>
          <w:rFonts w:asciiTheme="minorHAnsi" w:eastAsiaTheme="minorEastAsia" w:hAnsiTheme="minorHAnsi" w:cstheme="minorBidi"/>
          <w:kern w:val="2"/>
          <w14:ligatures w14:val="standardContextual"/>
        </w:rPr>
      </w:pPr>
      <w:hyperlink w:anchor="_Toc220306952" w:history="1">
        <w:r w:rsidRPr="00F76AF5">
          <w:rPr>
            <w:rStyle w:val="a3"/>
          </w:rPr>
          <w:t>Участникам программы долгосрочных сбережений (ПДС) ежегодно предоставляется право на налоговый вычет, рассказали «РГ» эксперты. Максимальная сумма, которую можно вернуть за год, может варьироваться от 52 тысяч рублей до 88 тысяч рублей, поскольку она зависит от ставки уплаченного с зарплаты налога на доходы физических лиц: 13, 15, 18, 20 или 22 процента.</w:t>
        </w:r>
        <w:r>
          <w:rPr>
            <w:webHidden/>
          </w:rPr>
          <w:tab/>
        </w:r>
        <w:r>
          <w:rPr>
            <w:webHidden/>
          </w:rPr>
          <w:fldChar w:fldCharType="begin"/>
        </w:r>
        <w:r>
          <w:rPr>
            <w:webHidden/>
          </w:rPr>
          <w:instrText xml:space="preserve"> PAGEREF _Toc220306952 \h </w:instrText>
        </w:r>
        <w:r>
          <w:rPr>
            <w:webHidden/>
          </w:rPr>
        </w:r>
        <w:r>
          <w:rPr>
            <w:webHidden/>
          </w:rPr>
          <w:fldChar w:fldCharType="separate"/>
        </w:r>
        <w:r w:rsidR="009D6E78">
          <w:rPr>
            <w:webHidden/>
          </w:rPr>
          <w:t>24</w:t>
        </w:r>
        <w:r>
          <w:rPr>
            <w:webHidden/>
          </w:rPr>
          <w:fldChar w:fldCharType="end"/>
        </w:r>
      </w:hyperlink>
    </w:p>
    <w:p w14:paraId="118929BF" w14:textId="20D29174"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53" w:history="1">
        <w:r w:rsidRPr="00F76AF5">
          <w:rPr>
            <w:rStyle w:val="a3"/>
            <w:noProof/>
          </w:rPr>
          <w:t>Ваш Пенсионный Брокер, 23.01.2026, Акция «Сертификат Ozon на 2000 рублей в подарок при заключении договора долгосрочных сбережений и уплате первоначального взноса»</w:t>
        </w:r>
        <w:r>
          <w:rPr>
            <w:noProof/>
            <w:webHidden/>
          </w:rPr>
          <w:tab/>
        </w:r>
        <w:r>
          <w:rPr>
            <w:noProof/>
            <w:webHidden/>
          </w:rPr>
          <w:fldChar w:fldCharType="begin"/>
        </w:r>
        <w:r>
          <w:rPr>
            <w:noProof/>
            <w:webHidden/>
          </w:rPr>
          <w:instrText xml:space="preserve"> PAGEREF _Toc220306953 \h </w:instrText>
        </w:r>
        <w:r>
          <w:rPr>
            <w:noProof/>
            <w:webHidden/>
          </w:rPr>
        </w:r>
        <w:r>
          <w:rPr>
            <w:noProof/>
            <w:webHidden/>
          </w:rPr>
          <w:fldChar w:fldCharType="separate"/>
        </w:r>
        <w:r w:rsidR="009D6E78">
          <w:rPr>
            <w:noProof/>
            <w:webHidden/>
          </w:rPr>
          <w:t>25</w:t>
        </w:r>
        <w:r>
          <w:rPr>
            <w:noProof/>
            <w:webHidden/>
          </w:rPr>
          <w:fldChar w:fldCharType="end"/>
        </w:r>
      </w:hyperlink>
    </w:p>
    <w:p w14:paraId="56135130" w14:textId="5817BBF9" w:rsidR="001B4B91" w:rsidRDefault="001B4B91">
      <w:pPr>
        <w:pStyle w:val="31"/>
        <w:rPr>
          <w:rFonts w:asciiTheme="minorHAnsi" w:eastAsiaTheme="minorEastAsia" w:hAnsiTheme="minorHAnsi" w:cstheme="minorBidi"/>
          <w:kern w:val="2"/>
          <w14:ligatures w14:val="standardContextual"/>
        </w:rPr>
      </w:pPr>
      <w:hyperlink w:anchor="_Toc220306954" w:history="1">
        <w:r w:rsidRPr="00F76AF5">
          <w:rPr>
            <w:rStyle w:val="a3"/>
          </w:rPr>
          <w:t>АО «НПФ «Социум» объявляет о запуске акции «Сертификат OZON на 2000 рублей в подарок при заключении договора долгосрочных сбережений и уплате первоначального взноса».</w:t>
        </w:r>
        <w:r>
          <w:rPr>
            <w:webHidden/>
          </w:rPr>
          <w:tab/>
        </w:r>
        <w:r>
          <w:rPr>
            <w:webHidden/>
          </w:rPr>
          <w:fldChar w:fldCharType="begin"/>
        </w:r>
        <w:r>
          <w:rPr>
            <w:webHidden/>
          </w:rPr>
          <w:instrText xml:space="preserve"> PAGEREF _Toc220306954 \h </w:instrText>
        </w:r>
        <w:r>
          <w:rPr>
            <w:webHidden/>
          </w:rPr>
        </w:r>
        <w:r>
          <w:rPr>
            <w:webHidden/>
          </w:rPr>
          <w:fldChar w:fldCharType="separate"/>
        </w:r>
        <w:r w:rsidR="009D6E78">
          <w:rPr>
            <w:webHidden/>
          </w:rPr>
          <w:t>25</w:t>
        </w:r>
        <w:r>
          <w:rPr>
            <w:webHidden/>
          </w:rPr>
          <w:fldChar w:fldCharType="end"/>
        </w:r>
      </w:hyperlink>
    </w:p>
    <w:p w14:paraId="3E1E7F3F" w14:textId="2232F650"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55" w:history="1">
        <w:r w:rsidRPr="00F76AF5">
          <w:rPr>
            <w:rStyle w:val="a3"/>
            <w:noProof/>
          </w:rPr>
          <w:t>Национальная Ассоциация Негосударственных Пенсионных Фондов, 23.01.2026, Ханты-Мансийский НПФ запустил дистанционное оформление выплат по программе долгосрочных сбережений</w:t>
        </w:r>
        <w:r>
          <w:rPr>
            <w:noProof/>
            <w:webHidden/>
          </w:rPr>
          <w:tab/>
        </w:r>
        <w:r>
          <w:rPr>
            <w:noProof/>
            <w:webHidden/>
          </w:rPr>
          <w:fldChar w:fldCharType="begin"/>
        </w:r>
        <w:r>
          <w:rPr>
            <w:noProof/>
            <w:webHidden/>
          </w:rPr>
          <w:instrText xml:space="preserve"> PAGEREF _Toc220306955 \h </w:instrText>
        </w:r>
        <w:r>
          <w:rPr>
            <w:noProof/>
            <w:webHidden/>
          </w:rPr>
        </w:r>
        <w:r>
          <w:rPr>
            <w:noProof/>
            <w:webHidden/>
          </w:rPr>
          <w:fldChar w:fldCharType="separate"/>
        </w:r>
        <w:r w:rsidR="009D6E78">
          <w:rPr>
            <w:noProof/>
            <w:webHidden/>
          </w:rPr>
          <w:t>25</w:t>
        </w:r>
        <w:r>
          <w:rPr>
            <w:noProof/>
            <w:webHidden/>
          </w:rPr>
          <w:fldChar w:fldCharType="end"/>
        </w:r>
      </w:hyperlink>
    </w:p>
    <w:p w14:paraId="33046170" w14:textId="20BAF73B" w:rsidR="001B4B91" w:rsidRDefault="001B4B91">
      <w:pPr>
        <w:pStyle w:val="31"/>
        <w:rPr>
          <w:rFonts w:asciiTheme="minorHAnsi" w:eastAsiaTheme="minorEastAsia" w:hAnsiTheme="minorHAnsi" w:cstheme="minorBidi"/>
          <w:kern w:val="2"/>
          <w14:ligatures w14:val="standardContextual"/>
        </w:rPr>
      </w:pPr>
      <w:hyperlink w:anchor="_Toc220306956" w:history="1">
        <w:r w:rsidRPr="00F76AF5">
          <w:rPr>
            <w:rStyle w:val="a3"/>
          </w:rPr>
          <w:t>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«Личном кабинете».</w:t>
        </w:r>
        <w:r>
          <w:rPr>
            <w:webHidden/>
          </w:rPr>
          <w:tab/>
        </w:r>
        <w:r>
          <w:rPr>
            <w:webHidden/>
          </w:rPr>
          <w:fldChar w:fldCharType="begin"/>
        </w:r>
        <w:r>
          <w:rPr>
            <w:webHidden/>
          </w:rPr>
          <w:instrText xml:space="preserve"> PAGEREF _Toc220306956 \h </w:instrText>
        </w:r>
        <w:r>
          <w:rPr>
            <w:webHidden/>
          </w:rPr>
        </w:r>
        <w:r>
          <w:rPr>
            <w:webHidden/>
          </w:rPr>
          <w:fldChar w:fldCharType="separate"/>
        </w:r>
        <w:r w:rsidR="009D6E78">
          <w:rPr>
            <w:webHidden/>
          </w:rPr>
          <w:t>25</w:t>
        </w:r>
        <w:r>
          <w:rPr>
            <w:webHidden/>
          </w:rPr>
          <w:fldChar w:fldCharType="end"/>
        </w:r>
      </w:hyperlink>
    </w:p>
    <w:p w14:paraId="4A1ADF74" w14:textId="299FE211"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6957" w:history="1">
        <w:r w:rsidRPr="00F76AF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_Toc220306957 \h </w:instrText>
        </w:r>
        <w:r>
          <w:rPr>
            <w:noProof/>
            <w:webHidden/>
          </w:rPr>
        </w:r>
        <w:r>
          <w:rPr>
            <w:noProof/>
            <w:webHidden/>
          </w:rPr>
          <w:fldChar w:fldCharType="separate"/>
        </w:r>
        <w:r w:rsidR="009D6E78">
          <w:rPr>
            <w:noProof/>
            <w:webHidden/>
          </w:rPr>
          <w:t>27</w:t>
        </w:r>
        <w:r>
          <w:rPr>
            <w:noProof/>
            <w:webHidden/>
          </w:rPr>
          <w:fldChar w:fldCharType="end"/>
        </w:r>
      </w:hyperlink>
    </w:p>
    <w:p w14:paraId="03FB2FD9" w14:textId="0D1DE2CC"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58" w:history="1">
        <w:r w:rsidRPr="00F76AF5">
          <w:rPr>
            <w:rStyle w:val="a3"/>
            <w:noProof/>
          </w:rPr>
          <w:t>Российская газета, 23.01.2026, В Соцфонде напомнили возраст для выхода на пенсию по старости в 2026 году</w:t>
        </w:r>
        <w:r>
          <w:rPr>
            <w:noProof/>
            <w:webHidden/>
          </w:rPr>
          <w:tab/>
        </w:r>
        <w:r>
          <w:rPr>
            <w:noProof/>
            <w:webHidden/>
          </w:rPr>
          <w:fldChar w:fldCharType="begin"/>
        </w:r>
        <w:r>
          <w:rPr>
            <w:noProof/>
            <w:webHidden/>
          </w:rPr>
          <w:instrText xml:space="preserve"> PAGEREF _Toc220306958 \h </w:instrText>
        </w:r>
        <w:r>
          <w:rPr>
            <w:noProof/>
            <w:webHidden/>
          </w:rPr>
        </w:r>
        <w:r>
          <w:rPr>
            <w:noProof/>
            <w:webHidden/>
          </w:rPr>
          <w:fldChar w:fldCharType="separate"/>
        </w:r>
        <w:r w:rsidR="009D6E78">
          <w:rPr>
            <w:noProof/>
            <w:webHidden/>
          </w:rPr>
          <w:t>27</w:t>
        </w:r>
        <w:r>
          <w:rPr>
            <w:noProof/>
            <w:webHidden/>
          </w:rPr>
          <w:fldChar w:fldCharType="end"/>
        </w:r>
      </w:hyperlink>
    </w:p>
    <w:p w14:paraId="56674EFA" w14:textId="5E646671" w:rsidR="001B4B91" w:rsidRDefault="001B4B91">
      <w:pPr>
        <w:pStyle w:val="31"/>
        <w:rPr>
          <w:rFonts w:asciiTheme="minorHAnsi" w:eastAsiaTheme="minorEastAsia" w:hAnsiTheme="minorHAnsi" w:cstheme="minorBidi"/>
          <w:kern w:val="2"/>
          <w14:ligatures w14:val="standardContextual"/>
        </w:rPr>
      </w:pPr>
      <w:hyperlink w:anchor="_Toc220306959" w:history="1">
        <w:r w:rsidRPr="00F76AF5">
          <w:rPr>
            <w:rStyle w:val="a3"/>
          </w:rPr>
          <w:t>В 2026 году выйти на пенсию по старости мужчины могут при достижении 64 лет, а женщины - 59 лет, напомнили в Соцфонде.</w:t>
        </w:r>
        <w:r>
          <w:rPr>
            <w:webHidden/>
          </w:rPr>
          <w:tab/>
        </w:r>
        <w:r>
          <w:rPr>
            <w:webHidden/>
          </w:rPr>
          <w:fldChar w:fldCharType="begin"/>
        </w:r>
        <w:r>
          <w:rPr>
            <w:webHidden/>
          </w:rPr>
          <w:instrText xml:space="preserve"> PAGEREF _Toc220306959 \h </w:instrText>
        </w:r>
        <w:r>
          <w:rPr>
            <w:webHidden/>
          </w:rPr>
        </w:r>
        <w:r>
          <w:rPr>
            <w:webHidden/>
          </w:rPr>
          <w:fldChar w:fldCharType="separate"/>
        </w:r>
        <w:r w:rsidR="009D6E78">
          <w:rPr>
            <w:webHidden/>
          </w:rPr>
          <w:t>27</w:t>
        </w:r>
        <w:r>
          <w:rPr>
            <w:webHidden/>
          </w:rPr>
          <w:fldChar w:fldCharType="end"/>
        </w:r>
      </w:hyperlink>
    </w:p>
    <w:p w14:paraId="544DC108" w14:textId="38AFE508"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60" w:history="1">
        <w:r w:rsidRPr="00F76AF5">
          <w:rPr>
            <w:rStyle w:val="a3"/>
            <w:noProof/>
          </w:rPr>
          <w:t>Российская газета, 25.01.2026, В Госдуме рассказали, как предпринимателю получить повышенную пенсию</w:t>
        </w:r>
        <w:r>
          <w:rPr>
            <w:noProof/>
            <w:webHidden/>
          </w:rPr>
          <w:tab/>
        </w:r>
        <w:r>
          <w:rPr>
            <w:noProof/>
            <w:webHidden/>
          </w:rPr>
          <w:fldChar w:fldCharType="begin"/>
        </w:r>
        <w:r>
          <w:rPr>
            <w:noProof/>
            <w:webHidden/>
          </w:rPr>
          <w:instrText xml:space="preserve"> PAGEREF _Toc220306960 \h </w:instrText>
        </w:r>
        <w:r>
          <w:rPr>
            <w:noProof/>
            <w:webHidden/>
          </w:rPr>
        </w:r>
        <w:r>
          <w:rPr>
            <w:noProof/>
            <w:webHidden/>
          </w:rPr>
          <w:fldChar w:fldCharType="separate"/>
        </w:r>
        <w:r w:rsidR="009D6E78">
          <w:rPr>
            <w:noProof/>
            <w:webHidden/>
          </w:rPr>
          <w:t>27</w:t>
        </w:r>
        <w:r>
          <w:rPr>
            <w:noProof/>
            <w:webHidden/>
          </w:rPr>
          <w:fldChar w:fldCharType="end"/>
        </w:r>
      </w:hyperlink>
    </w:p>
    <w:p w14:paraId="45F3458B" w14:textId="3F1D8FB6" w:rsidR="001B4B91" w:rsidRDefault="001B4B91">
      <w:pPr>
        <w:pStyle w:val="31"/>
        <w:rPr>
          <w:rFonts w:asciiTheme="minorHAnsi" w:eastAsiaTheme="minorEastAsia" w:hAnsiTheme="minorHAnsi" w:cstheme="minorBidi"/>
          <w:kern w:val="2"/>
          <w14:ligatures w14:val="standardContextual"/>
        </w:rPr>
      </w:pPr>
      <w:hyperlink w:anchor="_Toc220306961" w:history="1">
        <w:r w:rsidRPr="00F76AF5">
          <w:rPr>
            <w:rStyle w:val="a3"/>
          </w:rPr>
          <w:t>Пенсия предпринимателя складывается из двух разных частей: права на страховую пенсию от государства и личных накоплений, которые потом работают как вторая пенсия. Сначала имеет смысл закрыть базу: страховая пенсия возникает при выполнении условий по стажу и пенсионным коэффициентам.</w:t>
        </w:r>
        <w:r>
          <w:rPr>
            <w:webHidden/>
          </w:rPr>
          <w:tab/>
        </w:r>
        <w:r>
          <w:rPr>
            <w:webHidden/>
          </w:rPr>
          <w:fldChar w:fldCharType="begin"/>
        </w:r>
        <w:r>
          <w:rPr>
            <w:webHidden/>
          </w:rPr>
          <w:instrText xml:space="preserve"> PAGEREF _Toc220306961 \h </w:instrText>
        </w:r>
        <w:r>
          <w:rPr>
            <w:webHidden/>
          </w:rPr>
        </w:r>
        <w:r>
          <w:rPr>
            <w:webHidden/>
          </w:rPr>
          <w:fldChar w:fldCharType="separate"/>
        </w:r>
        <w:r w:rsidR="009D6E78">
          <w:rPr>
            <w:webHidden/>
          </w:rPr>
          <w:t>27</w:t>
        </w:r>
        <w:r>
          <w:rPr>
            <w:webHidden/>
          </w:rPr>
          <w:fldChar w:fldCharType="end"/>
        </w:r>
      </w:hyperlink>
    </w:p>
    <w:p w14:paraId="20BFC615" w14:textId="016BB88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62" w:history="1">
        <w:r w:rsidRPr="00F76AF5">
          <w:rPr>
            <w:rStyle w:val="a3"/>
            <w:noProof/>
          </w:rPr>
          <w:t>RT, 23.01.2026, Депутат Чаплин рассказал о порядке и условиях выхода на пенсию в 2026 году</w:t>
        </w:r>
        <w:r>
          <w:rPr>
            <w:noProof/>
            <w:webHidden/>
          </w:rPr>
          <w:tab/>
        </w:r>
        <w:r>
          <w:rPr>
            <w:noProof/>
            <w:webHidden/>
          </w:rPr>
          <w:fldChar w:fldCharType="begin"/>
        </w:r>
        <w:r>
          <w:rPr>
            <w:noProof/>
            <w:webHidden/>
          </w:rPr>
          <w:instrText xml:space="preserve"> PAGEREF _Toc220306962 \h </w:instrText>
        </w:r>
        <w:r>
          <w:rPr>
            <w:noProof/>
            <w:webHidden/>
          </w:rPr>
        </w:r>
        <w:r>
          <w:rPr>
            <w:noProof/>
            <w:webHidden/>
          </w:rPr>
          <w:fldChar w:fldCharType="separate"/>
        </w:r>
        <w:r w:rsidR="009D6E78">
          <w:rPr>
            <w:noProof/>
            <w:webHidden/>
          </w:rPr>
          <w:t>28</w:t>
        </w:r>
        <w:r>
          <w:rPr>
            <w:noProof/>
            <w:webHidden/>
          </w:rPr>
          <w:fldChar w:fldCharType="end"/>
        </w:r>
      </w:hyperlink>
    </w:p>
    <w:p w14:paraId="781ECC46" w14:textId="6FBE4B58" w:rsidR="001B4B91" w:rsidRDefault="001B4B91">
      <w:pPr>
        <w:pStyle w:val="31"/>
        <w:rPr>
          <w:rFonts w:asciiTheme="minorHAnsi" w:eastAsiaTheme="minorEastAsia" w:hAnsiTheme="minorHAnsi" w:cstheme="minorBidi"/>
          <w:kern w:val="2"/>
          <w14:ligatures w14:val="standardContextual"/>
        </w:rPr>
      </w:pPr>
      <w:hyperlink w:anchor="_Toc220306963" w:history="1">
        <w:r w:rsidRPr="00F76AF5">
          <w:rPr>
            <w:rStyle w:val="a3"/>
          </w:rPr>
          <w:t>С 2019 года продолжается переходный период пенсионной реформы, и 2026 год станет в этом процессе предпоследним этапом, рассказал RT депутат Государственной думы Никита Чаплин.</w:t>
        </w:r>
        <w:r>
          <w:rPr>
            <w:webHidden/>
          </w:rPr>
          <w:tab/>
        </w:r>
        <w:r>
          <w:rPr>
            <w:webHidden/>
          </w:rPr>
          <w:fldChar w:fldCharType="begin"/>
        </w:r>
        <w:r>
          <w:rPr>
            <w:webHidden/>
          </w:rPr>
          <w:instrText xml:space="preserve"> PAGEREF _Toc220306963 \h </w:instrText>
        </w:r>
        <w:r>
          <w:rPr>
            <w:webHidden/>
          </w:rPr>
        </w:r>
        <w:r>
          <w:rPr>
            <w:webHidden/>
          </w:rPr>
          <w:fldChar w:fldCharType="separate"/>
        </w:r>
        <w:r w:rsidR="009D6E78">
          <w:rPr>
            <w:webHidden/>
          </w:rPr>
          <w:t>28</w:t>
        </w:r>
        <w:r>
          <w:rPr>
            <w:webHidden/>
          </w:rPr>
          <w:fldChar w:fldCharType="end"/>
        </w:r>
      </w:hyperlink>
    </w:p>
    <w:p w14:paraId="508F7F8E" w14:textId="01FC7530"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64" w:history="1">
        <w:r w:rsidRPr="00F76AF5">
          <w:rPr>
            <w:rStyle w:val="a3"/>
            <w:noProof/>
          </w:rPr>
          <w:t>RT, 25.01.2026, Сенатор: некоторые россияне могут получить пенсионные накопления единовременно</w:t>
        </w:r>
        <w:r>
          <w:rPr>
            <w:noProof/>
            <w:webHidden/>
          </w:rPr>
          <w:tab/>
        </w:r>
        <w:r>
          <w:rPr>
            <w:noProof/>
            <w:webHidden/>
          </w:rPr>
          <w:fldChar w:fldCharType="begin"/>
        </w:r>
        <w:r>
          <w:rPr>
            <w:noProof/>
            <w:webHidden/>
          </w:rPr>
          <w:instrText xml:space="preserve"> PAGEREF _Toc220306964 \h </w:instrText>
        </w:r>
        <w:r>
          <w:rPr>
            <w:noProof/>
            <w:webHidden/>
          </w:rPr>
        </w:r>
        <w:r>
          <w:rPr>
            <w:noProof/>
            <w:webHidden/>
          </w:rPr>
          <w:fldChar w:fldCharType="separate"/>
        </w:r>
        <w:r w:rsidR="009D6E78">
          <w:rPr>
            <w:noProof/>
            <w:webHidden/>
          </w:rPr>
          <w:t>29</w:t>
        </w:r>
        <w:r>
          <w:rPr>
            <w:noProof/>
            <w:webHidden/>
          </w:rPr>
          <w:fldChar w:fldCharType="end"/>
        </w:r>
      </w:hyperlink>
    </w:p>
    <w:p w14:paraId="2C1D5A9B" w14:textId="20E35ECE" w:rsidR="001B4B91" w:rsidRDefault="001B4B91">
      <w:pPr>
        <w:pStyle w:val="31"/>
        <w:rPr>
          <w:rFonts w:asciiTheme="minorHAnsi" w:eastAsiaTheme="minorEastAsia" w:hAnsiTheme="minorHAnsi" w:cstheme="minorBidi"/>
          <w:kern w:val="2"/>
          <w14:ligatures w14:val="standardContextual"/>
        </w:rPr>
      </w:pPr>
      <w:hyperlink w:anchor="_Toc220306965" w:history="1">
        <w:r w:rsidRPr="00F76AF5">
          <w:rPr>
            <w:rStyle w:val="a3"/>
          </w:rPr>
          <w:t xml:space="preserve">С 1 января 2026 года в России вступили в силу новые правила расчёта и выплаты накопительной пенсии. Эти изменения касаются граждан, достигших пенсионного возраста - в нынешнем переходном периоде он составляет 64 года для мужчин и 59 лет для женщин, - а также тех, кто имеет право на досрочную пенсию. Об этом в беседе с </w:t>
        </w:r>
        <w:r w:rsidRPr="00F76AF5">
          <w:rPr>
            <w:rStyle w:val="a3"/>
            <w:lang w:val="en-US"/>
          </w:rPr>
          <w:t>RT</w:t>
        </w:r>
        <w:r w:rsidRPr="00F76AF5">
          <w:rPr>
            <w:rStyle w:val="a3"/>
          </w:rPr>
          <w:t xml:space="preserve"> рассказал сенатор Игорь Мурог.</w:t>
        </w:r>
        <w:r>
          <w:rPr>
            <w:webHidden/>
          </w:rPr>
          <w:tab/>
        </w:r>
        <w:r>
          <w:rPr>
            <w:webHidden/>
          </w:rPr>
          <w:fldChar w:fldCharType="begin"/>
        </w:r>
        <w:r>
          <w:rPr>
            <w:webHidden/>
          </w:rPr>
          <w:instrText xml:space="preserve"> PAGEREF _Toc220306965 \h </w:instrText>
        </w:r>
        <w:r>
          <w:rPr>
            <w:webHidden/>
          </w:rPr>
        </w:r>
        <w:r>
          <w:rPr>
            <w:webHidden/>
          </w:rPr>
          <w:fldChar w:fldCharType="separate"/>
        </w:r>
        <w:r w:rsidR="009D6E78">
          <w:rPr>
            <w:webHidden/>
          </w:rPr>
          <w:t>29</w:t>
        </w:r>
        <w:r>
          <w:rPr>
            <w:webHidden/>
          </w:rPr>
          <w:fldChar w:fldCharType="end"/>
        </w:r>
      </w:hyperlink>
    </w:p>
    <w:p w14:paraId="7D29B4FC" w14:textId="47439008"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66" w:history="1">
        <w:r w:rsidRPr="00F76AF5">
          <w:rPr>
            <w:rStyle w:val="a3"/>
            <w:noProof/>
          </w:rPr>
          <w:t>РИА Новости, 24.01.2026, В Совфеде рассказали, какая будет пенсия, если человек никогда не работал</w:t>
        </w:r>
        <w:r>
          <w:rPr>
            <w:noProof/>
            <w:webHidden/>
          </w:rPr>
          <w:tab/>
        </w:r>
        <w:r>
          <w:rPr>
            <w:noProof/>
            <w:webHidden/>
          </w:rPr>
          <w:fldChar w:fldCharType="begin"/>
        </w:r>
        <w:r>
          <w:rPr>
            <w:noProof/>
            <w:webHidden/>
          </w:rPr>
          <w:instrText xml:space="preserve"> PAGEREF _Toc220306966 \h </w:instrText>
        </w:r>
        <w:r>
          <w:rPr>
            <w:noProof/>
            <w:webHidden/>
          </w:rPr>
        </w:r>
        <w:r>
          <w:rPr>
            <w:noProof/>
            <w:webHidden/>
          </w:rPr>
          <w:fldChar w:fldCharType="separate"/>
        </w:r>
        <w:r w:rsidR="009D6E78">
          <w:rPr>
            <w:noProof/>
            <w:webHidden/>
          </w:rPr>
          <w:t>30</w:t>
        </w:r>
        <w:r>
          <w:rPr>
            <w:noProof/>
            <w:webHidden/>
          </w:rPr>
          <w:fldChar w:fldCharType="end"/>
        </w:r>
      </w:hyperlink>
    </w:p>
    <w:p w14:paraId="44112F18" w14:textId="47CFDAEF" w:rsidR="001B4B91" w:rsidRDefault="001B4B91">
      <w:pPr>
        <w:pStyle w:val="31"/>
        <w:rPr>
          <w:rFonts w:asciiTheme="minorHAnsi" w:eastAsiaTheme="minorEastAsia" w:hAnsiTheme="minorHAnsi" w:cstheme="minorBidi"/>
          <w:kern w:val="2"/>
          <w14:ligatures w14:val="standardContextual"/>
        </w:rPr>
      </w:pPr>
      <w:hyperlink w:anchor="_Toc220306967" w:history="1">
        <w:r w:rsidRPr="00F76AF5">
          <w:rPr>
            <w:rStyle w:val="a3"/>
          </w:rPr>
          <w:t>Человек, который никогда не работал официально, будет получать социальную пенсию по старости в размере 8824 рубля,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_Toc220306967 \h </w:instrText>
        </w:r>
        <w:r>
          <w:rPr>
            <w:webHidden/>
          </w:rPr>
        </w:r>
        <w:r>
          <w:rPr>
            <w:webHidden/>
          </w:rPr>
          <w:fldChar w:fldCharType="separate"/>
        </w:r>
        <w:r w:rsidR="009D6E78">
          <w:rPr>
            <w:webHidden/>
          </w:rPr>
          <w:t>30</w:t>
        </w:r>
        <w:r>
          <w:rPr>
            <w:webHidden/>
          </w:rPr>
          <w:fldChar w:fldCharType="end"/>
        </w:r>
      </w:hyperlink>
    </w:p>
    <w:p w14:paraId="624875D2" w14:textId="3011E47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68" w:history="1">
        <w:r w:rsidRPr="00F76AF5">
          <w:rPr>
            <w:rStyle w:val="a3"/>
            <w:noProof/>
          </w:rPr>
          <w:t>РИА Новости, 25.01.2026, В Совфеде рассказали, какие дополнительные выплаты могут получать пенсионеры</w:t>
        </w:r>
        <w:r>
          <w:rPr>
            <w:noProof/>
            <w:webHidden/>
          </w:rPr>
          <w:tab/>
        </w:r>
        <w:r>
          <w:rPr>
            <w:noProof/>
            <w:webHidden/>
          </w:rPr>
          <w:fldChar w:fldCharType="begin"/>
        </w:r>
        <w:r>
          <w:rPr>
            <w:noProof/>
            <w:webHidden/>
          </w:rPr>
          <w:instrText xml:space="preserve"> PAGEREF _Toc220306968 \h </w:instrText>
        </w:r>
        <w:r>
          <w:rPr>
            <w:noProof/>
            <w:webHidden/>
          </w:rPr>
        </w:r>
        <w:r>
          <w:rPr>
            <w:noProof/>
            <w:webHidden/>
          </w:rPr>
          <w:fldChar w:fldCharType="separate"/>
        </w:r>
        <w:r w:rsidR="009D6E78">
          <w:rPr>
            <w:noProof/>
            <w:webHidden/>
          </w:rPr>
          <w:t>30</w:t>
        </w:r>
        <w:r>
          <w:rPr>
            <w:noProof/>
            <w:webHidden/>
          </w:rPr>
          <w:fldChar w:fldCharType="end"/>
        </w:r>
      </w:hyperlink>
    </w:p>
    <w:p w14:paraId="10DCEBC8" w14:textId="39DEB671" w:rsidR="001B4B91" w:rsidRDefault="001B4B91">
      <w:pPr>
        <w:pStyle w:val="31"/>
        <w:rPr>
          <w:rFonts w:asciiTheme="minorHAnsi" w:eastAsiaTheme="minorEastAsia" w:hAnsiTheme="minorHAnsi" w:cstheme="minorBidi"/>
          <w:kern w:val="2"/>
          <w14:ligatures w14:val="standardContextual"/>
        </w:rPr>
      </w:pPr>
      <w:hyperlink w:anchor="_Toc220306969" w:history="1">
        <w:r w:rsidRPr="00F76AF5">
          <w:rPr>
            <w:rStyle w:val="a3"/>
          </w:rPr>
          <w:t>Пенсионеры из числа льготных категорий имеют право на получение ежемесячной денежной выплаты, а также существует социальная доплата к пенсии, которую назначают при доходе ниже прожиточного минимума, рассказала РИА Новости сенатор, бывшая глава отделения Соцфонда по Псковской области Наталья Мельникова.</w:t>
        </w:r>
        <w:r>
          <w:rPr>
            <w:webHidden/>
          </w:rPr>
          <w:tab/>
        </w:r>
        <w:r>
          <w:rPr>
            <w:webHidden/>
          </w:rPr>
          <w:fldChar w:fldCharType="begin"/>
        </w:r>
        <w:r>
          <w:rPr>
            <w:webHidden/>
          </w:rPr>
          <w:instrText xml:space="preserve"> PAGEREF _Toc220306969 \h </w:instrText>
        </w:r>
        <w:r>
          <w:rPr>
            <w:webHidden/>
          </w:rPr>
        </w:r>
        <w:r>
          <w:rPr>
            <w:webHidden/>
          </w:rPr>
          <w:fldChar w:fldCharType="separate"/>
        </w:r>
        <w:r w:rsidR="009D6E78">
          <w:rPr>
            <w:webHidden/>
          </w:rPr>
          <w:t>30</w:t>
        </w:r>
        <w:r>
          <w:rPr>
            <w:webHidden/>
          </w:rPr>
          <w:fldChar w:fldCharType="end"/>
        </w:r>
      </w:hyperlink>
    </w:p>
    <w:p w14:paraId="064E201E" w14:textId="065EB0D7"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70" w:history="1">
        <w:r w:rsidRPr="00F76AF5">
          <w:rPr>
            <w:rStyle w:val="a3"/>
            <w:noProof/>
          </w:rPr>
          <w:t>РИА Новости, 25.01.2026, Депутат Госдумы рассказал, как назначается пенсия после увольнения пенсионера</w:t>
        </w:r>
        <w:r>
          <w:rPr>
            <w:noProof/>
            <w:webHidden/>
          </w:rPr>
          <w:tab/>
        </w:r>
        <w:r>
          <w:rPr>
            <w:noProof/>
            <w:webHidden/>
          </w:rPr>
          <w:fldChar w:fldCharType="begin"/>
        </w:r>
        <w:r>
          <w:rPr>
            <w:noProof/>
            <w:webHidden/>
          </w:rPr>
          <w:instrText xml:space="preserve"> PAGEREF _Toc220306970 \h </w:instrText>
        </w:r>
        <w:r>
          <w:rPr>
            <w:noProof/>
            <w:webHidden/>
          </w:rPr>
        </w:r>
        <w:r>
          <w:rPr>
            <w:noProof/>
            <w:webHidden/>
          </w:rPr>
          <w:fldChar w:fldCharType="separate"/>
        </w:r>
        <w:r w:rsidR="009D6E78">
          <w:rPr>
            <w:noProof/>
            <w:webHidden/>
          </w:rPr>
          <w:t>31</w:t>
        </w:r>
        <w:r>
          <w:rPr>
            <w:noProof/>
            <w:webHidden/>
          </w:rPr>
          <w:fldChar w:fldCharType="end"/>
        </w:r>
      </w:hyperlink>
    </w:p>
    <w:p w14:paraId="7E32C4CF" w14:textId="5F11841E" w:rsidR="001B4B91" w:rsidRDefault="001B4B91">
      <w:pPr>
        <w:pStyle w:val="31"/>
        <w:rPr>
          <w:rFonts w:asciiTheme="minorHAnsi" w:eastAsiaTheme="minorEastAsia" w:hAnsiTheme="minorHAnsi" w:cstheme="minorBidi"/>
          <w:kern w:val="2"/>
          <w14:ligatures w14:val="standardContextual"/>
        </w:rPr>
      </w:pPr>
      <w:hyperlink w:anchor="_Toc220306971" w:history="1">
        <w:r w:rsidRPr="00F76AF5">
          <w:rPr>
            <w:rStyle w:val="a3"/>
          </w:rPr>
          <w:t>Соцфонд назначает повышенную сумму пенсии со следующего месяца после увольнения пенсионера, сообщил РИА Новости депутат Госдумы Каплан Панеш (ЛДПР).</w:t>
        </w:r>
        <w:r>
          <w:rPr>
            <w:webHidden/>
          </w:rPr>
          <w:tab/>
        </w:r>
        <w:r>
          <w:rPr>
            <w:webHidden/>
          </w:rPr>
          <w:fldChar w:fldCharType="begin"/>
        </w:r>
        <w:r>
          <w:rPr>
            <w:webHidden/>
          </w:rPr>
          <w:instrText xml:space="preserve"> PAGEREF _Toc220306971 \h </w:instrText>
        </w:r>
        <w:r>
          <w:rPr>
            <w:webHidden/>
          </w:rPr>
        </w:r>
        <w:r>
          <w:rPr>
            <w:webHidden/>
          </w:rPr>
          <w:fldChar w:fldCharType="separate"/>
        </w:r>
        <w:r w:rsidR="009D6E78">
          <w:rPr>
            <w:webHidden/>
          </w:rPr>
          <w:t>31</w:t>
        </w:r>
        <w:r>
          <w:rPr>
            <w:webHidden/>
          </w:rPr>
          <w:fldChar w:fldCharType="end"/>
        </w:r>
      </w:hyperlink>
    </w:p>
    <w:p w14:paraId="7CB535F4" w14:textId="137E378A"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72" w:history="1">
        <w:r w:rsidRPr="00F76AF5">
          <w:rPr>
            <w:rStyle w:val="a3"/>
            <w:noProof/>
          </w:rPr>
          <w:t>ТАСС, 24.01.2026, Военные пенсии в РФ вырастут с 1 октября минимум на 4% - Нилов</w:t>
        </w:r>
        <w:r>
          <w:rPr>
            <w:noProof/>
            <w:webHidden/>
          </w:rPr>
          <w:tab/>
        </w:r>
        <w:r>
          <w:rPr>
            <w:noProof/>
            <w:webHidden/>
          </w:rPr>
          <w:fldChar w:fldCharType="begin"/>
        </w:r>
        <w:r>
          <w:rPr>
            <w:noProof/>
            <w:webHidden/>
          </w:rPr>
          <w:instrText xml:space="preserve"> PAGEREF _Toc220306972 \h </w:instrText>
        </w:r>
        <w:r>
          <w:rPr>
            <w:noProof/>
            <w:webHidden/>
          </w:rPr>
        </w:r>
        <w:r>
          <w:rPr>
            <w:noProof/>
            <w:webHidden/>
          </w:rPr>
          <w:fldChar w:fldCharType="separate"/>
        </w:r>
        <w:r w:rsidR="009D6E78">
          <w:rPr>
            <w:noProof/>
            <w:webHidden/>
          </w:rPr>
          <w:t>31</w:t>
        </w:r>
        <w:r>
          <w:rPr>
            <w:noProof/>
            <w:webHidden/>
          </w:rPr>
          <w:fldChar w:fldCharType="end"/>
        </w:r>
      </w:hyperlink>
    </w:p>
    <w:p w14:paraId="4EE3BC1D" w14:textId="744CB114" w:rsidR="001B4B91" w:rsidRDefault="001B4B91">
      <w:pPr>
        <w:pStyle w:val="31"/>
        <w:rPr>
          <w:rFonts w:asciiTheme="minorHAnsi" w:eastAsiaTheme="minorEastAsia" w:hAnsiTheme="minorHAnsi" w:cstheme="minorBidi"/>
          <w:kern w:val="2"/>
          <w14:ligatures w14:val="standardContextual"/>
        </w:rPr>
      </w:pPr>
      <w:hyperlink w:anchor="_Toc220306973" w:history="1">
        <w:r w:rsidRPr="00F76AF5">
          <w:rPr>
            <w:rStyle w:val="a3"/>
          </w:rPr>
          <w:t>Военные пенсии в России будут проиндексированы с 1 октября 2026 года, предварительно, на 4%, но есть опыт, когда ближе к дате индексации этот размер увеличивают. Об этом ТАСС рассказал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_Toc220306973 \h </w:instrText>
        </w:r>
        <w:r>
          <w:rPr>
            <w:webHidden/>
          </w:rPr>
        </w:r>
        <w:r>
          <w:rPr>
            <w:webHidden/>
          </w:rPr>
          <w:fldChar w:fldCharType="separate"/>
        </w:r>
        <w:r w:rsidR="009D6E78">
          <w:rPr>
            <w:webHidden/>
          </w:rPr>
          <w:t>31</w:t>
        </w:r>
        <w:r>
          <w:rPr>
            <w:webHidden/>
          </w:rPr>
          <w:fldChar w:fldCharType="end"/>
        </w:r>
      </w:hyperlink>
    </w:p>
    <w:p w14:paraId="11B482B9" w14:textId="4A2B91B1"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74" w:history="1">
        <w:r w:rsidRPr="00F76AF5">
          <w:rPr>
            <w:rStyle w:val="a3"/>
            <w:noProof/>
          </w:rPr>
          <w:t>ТАСС, 23.01.2026, Многодетным могут расширить возможности использования маткапитала</w:t>
        </w:r>
        <w:r>
          <w:rPr>
            <w:noProof/>
            <w:webHidden/>
          </w:rPr>
          <w:tab/>
        </w:r>
        <w:r>
          <w:rPr>
            <w:noProof/>
            <w:webHidden/>
          </w:rPr>
          <w:fldChar w:fldCharType="begin"/>
        </w:r>
        <w:r>
          <w:rPr>
            <w:noProof/>
            <w:webHidden/>
          </w:rPr>
          <w:instrText xml:space="preserve"> PAGEREF _Toc220306974 \h </w:instrText>
        </w:r>
        <w:r>
          <w:rPr>
            <w:noProof/>
            <w:webHidden/>
          </w:rPr>
        </w:r>
        <w:r>
          <w:rPr>
            <w:noProof/>
            <w:webHidden/>
          </w:rPr>
          <w:fldChar w:fldCharType="separate"/>
        </w:r>
        <w:r w:rsidR="009D6E78">
          <w:rPr>
            <w:noProof/>
            <w:webHidden/>
          </w:rPr>
          <w:t>31</w:t>
        </w:r>
        <w:r>
          <w:rPr>
            <w:noProof/>
            <w:webHidden/>
          </w:rPr>
          <w:fldChar w:fldCharType="end"/>
        </w:r>
      </w:hyperlink>
    </w:p>
    <w:p w14:paraId="5507B30C" w14:textId="64132492" w:rsidR="001B4B91" w:rsidRDefault="001B4B91">
      <w:pPr>
        <w:pStyle w:val="31"/>
        <w:rPr>
          <w:rFonts w:asciiTheme="minorHAnsi" w:eastAsiaTheme="minorEastAsia" w:hAnsiTheme="minorHAnsi" w:cstheme="minorBidi"/>
          <w:kern w:val="2"/>
          <w14:ligatures w14:val="standardContextual"/>
        </w:rPr>
      </w:pPr>
      <w:hyperlink w:anchor="_Toc220306975" w:history="1">
        <w:r w:rsidRPr="00F76AF5">
          <w:rPr>
            <w:rStyle w:val="a3"/>
          </w:rPr>
          <w:t>Многодетные родители могут получить дополнительные возможности по использованию материнского капитала, какие именно - предстоит проработать. Об этом ТАСС сообщила первый зампред комитета Госдумы по защите семьи, вопросам отцовства, материнства и детства Татьяна Буцкая («Единая Россия»).</w:t>
        </w:r>
        <w:r>
          <w:rPr>
            <w:webHidden/>
          </w:rPr>
          <w:tab/>
        </w:r>
        <w:r>
          <w:rPr>
            <w:webHidden/>
          </w:rPr>
          <w:fldChar w:fldCharType="begin"/>
        </w:r>
        <w:r>
          <w:rPr>
            <w:webHidden/>
          </w:rPr>
          <w:instrText xml:space="preserve"> PAGEREF _Toc220306975 \h </w:instrText>
        </w:r>
        <w:r>
          <w:rPr>
            <w:webHidden/>
          </w:rPr>
        </w:r>
        <w:r>
          <w:rPr>
            <w:webHidden/>
          </w:rPr>
          <w:fldChar w:fldCharType="separate"/>
        </w:r>
        <w:r w:rsidR="009D6E78">
          <w:rPr>
            <w:webHidden/>
          </w:rPr>
          <w:t>31</w:t>
        </w:r>
        <w:r>
          <w:rPr>
            <w:webHidden/>
          </w:rPr>
          <w:fldChar w:fldCharType="end"/>
        </w:r>
      </w:hyperlink>
    </w:p>
    <w:p w14:paraId="236CA3E9" w14:textId="30A42CA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76" w:history="1">
        <w:r w:rsidRPr="00F76AF5">
          <w:rPr>
            <w:rStyle w:val="a3"/>
            <w:noProof/>
            <w:lang w:val="en-US"/>
          </w:rPr>
          <w:t>RT</w:t>
        </w:r>
        <w:r w:rsidRPr="00F76AF5">
          <w:rPr>
            <w:rStyle w:val="a3"/>
            <w:noProof/>
          </w:rPr>
          <w:t>, 23.01.2026, Доцент Балынин объяснил, что некоторые россияне могут получать две пенсии сразу</w:t>
        </w:r>
        <w:r>
          <w:rPr>
            <w:noProof/>
            <w:webHidden/>
          </w:rPr>
          <w:tab/>
        </w:r>
        <w:r>
          <w:rPr>
            <w:noProof/>
            <w:webHidden/>
          </w:rPr>
          <w:fldChar w:fldCharType="begin"/>
        </w:r>
        <w:r>
          <w:rPr>
            <w:noProof/>
            <w:webHidden/>
          </w:rPr>
          <w:instrText xml:space="preserve"> PAGEREF _Toc220306976 \h </w:instrText>
        </w:r>
        <w:r>
          <w:rPr>
            <w:noProof/>
            <w:webHidden/>
          </w:rPr>
        </w:r>
        <w:r>
          <w:rPr>
            <w:noProof/>
            <w:webHidden/>
          </w:rPr>
          <w:fldChar w:fldCharType="separate"/>
        </w:r>
        <w:r w:rsidR="009D6E78">
          <w:rPr>
            <w:noProof/>
            <w:webHidden/>
          </w:rPr>
          <w:t>32</w:t>
        </w:r>
        <w:r>
          <w:rPr>
            <w:noProof/>
            <w:webHidden/>
          </w:rPr>
          <w:fldChar w:fldCharType="end"/>
        </w:r>
      </w:hyperlink>
    </w:p>
    <w:p w14:paraId="19D8DF3D" w14:textId="58A37B65" w:rsidR="001B4B91" w:rsidRDefault="001B4B91">
      <w:pPr>
        <w:pStyle w:val="31"/>
        <w:rPr>
          <w:rFonts w:asciiTheme="minorHAnsi" w:eastAsiaTheme="minorEastAsia" w:hAnsiTheme="minorHAnsi" w:cstheme="minorBidi"/>
          <w:kern w:val="2"/>
          <w14:ligatures w14:val="standardContextual"/>
        </w:rPr>
      </w:pPr>
      <w:hyperlink w:anchor="_Toc220306977" w:history="1">
        <w:r w:rsidRPr="00F76AF5">
          <w:rPr>
            <w:rStyle w:val="a3"/>
          </w:rPr>
          <w:t>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w:t>
        </w:r>
        <w:r>
          <w:rPr>
            <w:webHidden/>
          </w:rPr>
          <w:tab/>
        </w:r>
        <w:r>
          <w:rPr>
            <w:webHidden/>
          </w:rPr>
          <w:fldChar w:fldCharType="begin"/>
        </w:r>
        <w:r>
          <w:rPr>
            <w:webHidden/>
          </w:rPr>
          <w:instrText xml:space="preserve"> PAGEREF _Toc220306977 \h </w:instrText>
        </w:r>
        <w:r>
          <w:rPr>
            <w:webHidden/>
          </w:rPr>
        </w:r>
        <w:r>
          <w:rPr>
            <w:webHidden/>
          </w:rPr>
          <w:fldChar w:fldCharType="separate"/>
        </w:r>
        <w:r w:rsidR="009D6E78">
          <w:rPr>
            <w:webHidden/>
          </w:rPr>
          <w:t>32</w:t>
        </w:r>
        <w:r>
          <w:rPr>
            <w:webHidden/>
          </w:rPr>
          <w:fldChar w:fldCharType="end"/>
        </w:r>
      </w:hyperlink>
    </w:p>
    <w:p w14:paraId="2FF8E67A" w14:textId="2CB89CB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78" w:history="1">
        <w:r w:rsidRPr="00F76AF5">
          <w:rPr>
            <w:rStyle w:val="a3"/>
            <w:noProof/>
          </w:rPr>
          <w:t>RT, 23.01.2026, Россиян предупредили о новых мошеннических схемах с пенсионными накоплениями</w:t>
        </w:r>
        <w:r>
          <w:rPr>
            <w:noProof/>
            <w:webHidden/>
          </w:rPr>
          <w:tab/>
        </w:r>
        <w:r>
          <w:rPr>
            <w:noProof/>
            <w:webHidden/>
          </w:rPr>
          <w:fldChar w:fldCharType="begin"/>
        </w:r>
        <w:r>
          <w:rPr>
            <w:noProof/>
            <w:webHidden/>
          </w:rPr>
          <w:instrText xml:space="preserve"> PAGEREF _Toc220306978 \h </w:instrText>
        </w:r>
        <w:r>
          <w:rPr>
            <w:noProof/>
            <w:webHidden/>
          </w:rPr>
        </w:r>
        <w:r>
          <w:rPr>
            <w:noProof/>
            <w:webHidden/>
          </w:rPr>
          <w:fldChar w:fldCharType="separate"/>
        </w:r>
        <w:r w:rsidR="009D6E78">
          <w:rPr>
            <w:noProof/>
            <w:webHidden/>
          </w:rPr>
          <w:t>33</w:t>
        </w:r>
        <w:r>
          <w:rPr>
            <w:noProof/>
            <w:webHidden/>
          </w:rPr>
          <w:fldChar w:fldCharType="end"/>
        </w:r>
      </w:hyperlink>
    </w:p>
    <w:p w14:paraId="7AAE9C73" w14:textId="633F86B6" w:rsidR="001B4B91" w:rsidRDefault="001B4B91">
      <w:pPr>
        <w:pStyle w:val="31"/>
        <w:rPr>
          <w:rFonts w:asciiTheme="minorHAnsi" w:eastAsiaTheme="minorEastAsia" w:hAnsiTheme="minorHAnsi" w:cstheme="minorBidi"/>
          <w:kern w:val="2"/>
          <w14:ligatures w14:val="standardContextual"/>
        </w:rPr>
      </w:pPr>
      <w:hyperlink w:anchor="_Toc220306979" w:history="1">
        <w:r w:rsidRPr="00F76AF5">
          <w:rPr>
            <w:rStyle w:val="a3"/>
          </w:rPr>
          <w:t>Мошенники активно используют тему пенсионных накоплений и изменений в законодательстве, чтобы обмануть пожилых людей, представляясь сотрудниками государственных структур и предлагая «государственные программы софинансирования».</w:t>
        </w:r>
        <w:r>
          <w:rPr>
            <w:webHidden/>
          </w:rPr>
          <w:tab/>
        </w:r>
        <w:r>
          <w:rPr>
            <w:webHidden/>
          </w:rPr>
          <w:fldChar w:fldCharType="begin"/>
        </w:r>
        <w:r>
          <w:rPr>
            <w:webHidden/>
          </w:rPr>
          <w:instrText xml:space="preserve"> PAGEREF _Toc220306979 \h </w:instrText>
        </w:r>
        <w:r>
          <w:rPr>
            <w:webHidden/>
          </w:rPr>
        </w:r>
        <w:r>
          <w:rPr>
            <w:webHidden/>
          </w:rPr>
          <w:fldChar w:fldCharType="separate"/>
        </w:r>
        <w:r w:rsidR="009D6E78">
          <w:rPr>
            <w:webHidden/>
          </w:rPr>
          <w:t>33</w:t>
        </w:r>
        <w:r>
          <w:rPr>
            <w:webHidden/>
          </w:rPr>
          <w:fldChar w:fldCharType="end"/>
        </w:r>
      </w:hyperlink>
    </w:p>
    <w:p w14:paraId="17B4E895" w14:textId="3CF8C17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80" w:history="1">
        <w:r w:rsidRPr="00F76AF5">
          <w:rPr>
            <w:rStyle w:val="a3"/>
            <w:noProof/>
          </w:rPr>
          <w:t>ПРАЙМ, 22.01.2026, Кто сможет оформить в 2026 году досрочную пенсию: изменения</w:t>
        </w:r>
        <w:r>
          <w:rPr>
            <w:noProof/>
            <w:webHidden/>
          </w:rPr>
          <w:tab/>
        </w:r>
        <w:r>
          <w:rPr>
            <w:noProof/>
            <w:webHidden/>
          </w:rPr>
          <w:fldChar w:fldCharType="begin"/>
        </w:r>
        <w:r>
          <w:rPr>
            <w:noProof/>
            <w:webHidden/>
          </w:rPr>
          <w:instrText xml:space="preserve"> PAGEREF _Toc220306980 \h </w:instrText>
        </w:r>
        <w:r>
          <w:rPr>
            <w:noProof/>
            <w:webHidden/>
          </w:rPr>
        </w:r>
        <w:r>
          <w:rPr>
            <w:noProof/>
            <w:webHidden/>
          </w:rPr>
          <w:fldChar w:fldCharType="separate"/>
        </w:r>
        <w:r w:rsidR="009D6E78">
          <w:rPr>
            <w:noProof/>
            <w:webHidden/>
          </w:rPr>
          <w:t>34</w:t>
        </w:r>
        <w:r>
          <w:rPr>
            <w:noProof/>
            <w:webHidden/>
          </w:rPr>
          <w:fldChar w:fldCharType="end"/>
        </w:r>
      </w:hyperlink>
    </w:p>
    <w:p w14:paraId="124B58E6" w14:textId="14DCABE1" w:rsidR="001B4B91" w:rsidRDefault="001B4B91">
      <w:pPr>
        <w:pStyle w:val="31"/>
        <w:rPr>
          <w:rFonts w:asciiTheme="minorHAnsi" w:eastAsiaTheme="minorEastAsia" w:hAnsiTheme="minorHAnsi" w:cstheme="minorBidi"/>
          <w:kern w:val="2"/>
          <w14:ligatures w14:val="standardContextual"/>
        </w:rPr>
      </w:pPr>
      <w:hyperlink w:anchor="_Toc220306981" w:history="1">
        <w:r w:rsidRPr="00F76AF5">
          <w:rPr>
            <w:rStyle w:val="a3"/>
          </w:rPr>
          <w:t>В 2026 году на пенсию по старости на общих основаниях смогут выйти мужчины, которым исполнится 64 года, и женщины, достигшие 59 лет. Какие категории населения смогут стать пенсионерами досрочно, агентству «Прайм» рассказал профессор, декан факультета права НИУ ВШЭ Вадим Виноградов.</w:t>
        </w:r>
        <w:r>
          <w:rPr>
            <w:webHidden/>
          </w:rPr>
          <w:tab/>
        </w:r>
        <w:r>
          <w:rPr>
            <w:webHidden/>
          </w:rPr>
          <w:fldChar w:fldCharType="begin"/>
        </w:r>
        <w:r>
          <w:rPr>
            <w:webHidden/>
          </w:rPr>
          <w:instrText xml:space="preserve"> PAGEREF _Toc220306981 \h </w:instrText>
        </w:r>
        <w:r>
          <w:rPr>
            <w:webHidden/>
          </w:rPr>
        </w:r>
        <w:r>
          <w:rPr>
            <w:webHidden/>
          </w:rPr>
          <w:fldChar w:fldCharType="separate"/>
        </w:r>
        <w:r w:rsidR="009D6E78">
          <w:rPr>
            <w:webHidden/>
          </w:rPr>
          <w:t>34</w:t>
        </w:r>
        <w:r>
          <w:rPr>
            <w:webHidden/>
          </w:rPr>
          <w:fldChar w:fldCharType="end"/>
        </w:r>
      </w:hyperlink>
    </w:p>
    <w:p w14:paraId="6F9E2EF1" w14:textId="3E0AA086"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82" w:history="1">
        <w:r w:rsidRPr="00F76AF5">
          <w:rPr>
            <w:rStyle w:val="a3"/>
            <w:noProof/>
          </w:rPr>
          <w:t>РБК Инвестиции, 25.01.2026, Как получить средства накопительной пенсии одной выплатой в 2026 году</w:t>
        </w:r>
        <w:r>
          <w:rPr>
            <w:noProof/>
            <w:webHidden/>
          </w:rPr>
          <w:tab/>
        </w:r>
        <w:r>
          <w:rPr>
            <w:noProof/>
            <w:webHidden/>
          </w:rPr>
          <w:fldChar w:fldCharType="begin"/>
        </w:r>
        <w:r>
          <w:rPr>
            <w:noProof/>
            <w:webHidden/>
          </w:rPr>
          <w:instrText xml:space="preserve"> PAGEREF _Toc220306982 \h </w:instrText>
        </w:r>
        <w:r>
          <w:rPr>
            <w:noProof/>
            <w:webHidden/>
          </w:rPr>
        </w:r>
        <w:r>
          <w:rPr>
            <w:noProof/>
            <w:webHidden/>
          </w:rPr>
          <w:fldChar w:fldCharType="separate"/>
        </w:r>
        <w:r w:rsidR="009D6E78">
          <w:rPr>
            <w:noProof/>
            <w:webHidden/>
          </w:rPr>
          <w:t>35</w:t>
        </w:r>
        <w:r>
          <w:rPr>
            <w:noProof/>
            <w:webHidden/>
          </w:rPr>
          <w:fldChar w:fldCharType="end"/>
        </w:r>
      </w:hyperlink>
    </w:p>
    <w:p w14:paraId="227BC704" w14:textId="49DCBF3A" w:rsidR="001B4B91" w:rsidRDefault="001B4B91">
      <w:pPr>
        <w:pStyle w:val="31"/>
        <w:rPr>
          <w:rFonts w:asciiTheme="minorHAnsi" w:eastAsiaTheme="minorEastAsia" w:hAnsiTheme="minorHAnsi" w:cstheme="minorBidi"/>
          <w:kern w:val="2"/>
          <w14:ligatures w14:val="standardContextual"/>
        </w:rPr>
      </w:pPr>
      <w:hyperlink w:anchor="_Toc220306983" w:history="1">
        <w:r w:rsidRPr="00F76AF5">
          <w:rPr>
            <w:rStyle w:val="a3"/>
          </w:rPr>
          <w:t>Средства накопительной пенсии можно получить одной выплатой. Как это сделать выгодно для своего личного бюджета, рассказала исполнительный директор «СберНПФ» Алла Пальшина.</w:t>
        </w:r>
        <w:r>
          <w:rPr>
            <w:webHidden/>
          </w:rPr>
          <w:tab/>
        </w:r>
        <w:r>
          <w:rPr>
            <w:webHidden/>
          </w:rPr>
          <w:fldChar w:fldCharType="begin"/>
        </w:r>
        <w:r>
          <w:rPr>
            <w:webHidden/>
          </w:rPr>
          <w:instrText xml:space="preserve"> PAGEREF _Toc220306983 \h </w:instrText>
        </w:r>
        <w:r>
          <w:rPr>
            <w:webHidden/>
          </w:rPr>
        </w:r>
        <w:r>
          <w:rPr>
            <w:webHidden/>
          </w:rPr>
          <w:fldChar w:fldCharType="separate"/>
        </w:r>
        <w:r w:rsidR="009D6E78">
          <w:rPr>
            <w:webHidden/>
          </w:rPr>
          <w:t>35</w:t>
        </w:r>
        <w:r>
          <w:rPr>
            <w:webHidden/>
          </w:rPr>
          <w:fldChar w:fldCharType="end"/>
        </w:r>
      </w:hyperlink>
    </w:p>
    <w:p w14:paraId="018EBAD9" w14:textId="1D4C8FE3"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84" w:history="1">
        <w:r w:rsidRPr="00F76AF5">
          <w:rPr>
            <w:rStyle w:val="a3"/>
            <w:noProof/>
            <w:lang w:val="en-US"/>
          </w:rPr>
          <w:t>NEWS</w:t>
        </w:r>
        <w:r w:rsidRPr="00F76AF5">
          <w:rPr>
            <w:rStyle w:val="a3"/>
            <w:noProof/>
          </w:rPr>
          <w:t>.</w:t>
        </w:r>
        <w:r w:rsidRPr="00F76AF5">
          <w:rPr>
            <w:rStyle w:val="a3"/>
            <w:noProof/>
            <w:lang w:val="en-US"/>
          </w:rPr>
          <w:t>ru</w:t>
        </w:r>
        <w:r w:rsidRPr="00F76AF5">
          <w:rPr>
            <w:rStyle w:val="a3"/>
            <w:noProof/>
          </w:rPr>
          <w:t>, 25.01.2026, СФР опубликовал полную инструкцию по получению накопительной пенсии</w:t>
        </w:r>
        <w:r>
          <w:rPr>
            <w:noProof/>
            <w:webHidden/>
          </w:rPr>
          <w:tab/>
        </w:r>
        <w:r>
          <w:rPr>
            <w:noProof/>
            <w:webHidden/>
          </w:rPr>
          <w:fldChar w:fldCharType="begin"/>
        </w:r>
        <w:r>
          <w:rPr>
            <w:noProof/>
            <w:webHidden/>
          </w:rPr>
          <w:instrText xml:space="preserve"> PAGEREF _Toc220306984 \h </w:instrText>
        </w:r>
        <w:r>
          <w:rPr>
            <w:noProof/>
            <w:webHidden/>
          </w:rPr>
        </w:r>
        <w:r>
          <w:rPr>
            <w:noProof/>
            <w:webHidden/>
          </w:rPr>
          <w:fldChar w:fldCharType="separate"/>
        </w:r>
        <w:r w:rsidR="009D6E78">
          <w:rPr>
            <w:noProof/>
            <w:webHidden/>
          </w:rPr>
          <w:t>39</w:t>
        </w:r>
        <w:r>
          <w:rPr>
            <w:noProof/>
            <w:webHidden/>
          </w:rPr>
          <w:fldChar w:fldCharType="end"/>
        </w:r>
      </w:hyperlink>
    </w:p>
    <w:p w14:paraId="5BA2DADE" w14:textId="24C011AB" w:rsidR="001B4B91" w:rsidRDefault="001B4B91">
      <w:pPr>
        <w:pStyle w:val="31"/>
        <w:rPr>
          <w:rFonts w:asciiTheme="minorHAnsi" w:eastAsiaTheme="minorEastAsia" w:hAnsiTheme="minorHAnsi" w:cstheme="minorBidi"/>
          <w:kern w:val="2"/>
          <w14:ligatures w14:val="standardContextual"/>
        </w:rPr>
      </w:pPr>
      <w:hyperlink w:anchor="_Toc220306985" w:history="1">
        <w:r w:rsidRPr="00F76AF5">
          <w:rPr>
            <w:rStyle w:val="a3"/>
          </w:rPr>
          <w:t>Накопительная пенсия представляет собой реальные средства, сформированные за счет взносов работодателя, добровольных платежей, материнского капитала и инвестдохода. Эти деньги могут находиться в Социальном фонде.</w:t>
        </w:r>
        <w:r>
          <w:rPr>
            <w:webHidden/>
          </w:rPr>
          <w:tab/>
        </w:r>
        <w:r>
          <w:rPr>
            <w:webHidden/>
          </w:rPr>
          <w:fldChar w:fldCharType="begin"/>
        </w:r>
        <w:r>
          <w:rPr>
            <w:webHidden/>
          </w:rPr>
          <w:instrText xml:space="preserve"> PAGEREF _Toc220306985 \h </w:instrText>
        </w:r>
        <w:r>
          <w:rPr>
            <w:webHidden/>
          </w:rPr>
        </w:r>
        <w:r>
          <w:rPr>
            <w:webHidden/>
          </w:rPr>
          <w:fldChar w:fldCharType="separate"/>
        </w:r>
        <w:r w:rsidR="009D6E78">
          <w:rPr>
            <w:webHidden/>
          </w:rPr>
          <w:t>39</w:t>
        </w:r>
        <w:r>
          <w:rPr>
            <w:webHidden/>
          </w:rPr>
          <w:fldChar w:fldCharType="end"/>
        </w:r>
      </w:hyperlink>
    </w:p>
    <w:p w14:paraId="11B34DCB" w14:textId="03344BC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86" w:history="1">
        <w:r w:rsidRPr="00F76AF5">
          <w:rPr>
            <w:rStyle w:val="a3"/>
            <w:noProof/>
          </w:rPr>
          <w:t>spravedlivo.ru, 23.01.2026, Сергей Миронов предложил вдвое увеличить страховой стаж за детей</w:t>
        </w:r>
        <w:r>
          <w:rPr>
            <w:noProof/>
            <w:webHidden/>
          </w:rPr>
          <w:tab/>
        </w:r>
        <w:r>
          <w:rPr>
            <w:noProof/>
            <w:webHidden/>
          </w:rPr>
          <w:fldChar w:fldCharType="begin"/>
        </w:r>
        <w:r>
          <w:rPr>
            <w:noProof/>
            <w:webHidden/>
          </w:rPr>
          <w:instrText xml:space="preserve"> PAGEREF _Toc220306986 \h </w:instrText>
        </w:r>
        <w:r>
          <w:rPr>
            <w:noProof/>
            <w:webHidden/>
          </w:rPr>
        </w:r>
        <w:r>
          <w:rPr>
            <w:noProof/>
            <w:webHidden/>
          </w:rPr>
          <w:fldChar w:fldCharType="separate"/>
        </w:r>
        <w:r w:rsidR="009D6E78">
          <w:rPr>
            <w:noProof/>
            <w:webHidden/>
          </w:rPr>
          <w:t>40</w:t>
        </w:r>
        <w:r>
          <w:rPr>
            <w:noProof/>
            <w:webHidden/>
          </w:rPr>
          <w:fldChar w:fldCharType="end"/>
        </w:r>
      </w:hyperlink>
    </w:p>
    <w:p w14:paraId="26BC2D34" w14:textId="6AA0F74A" w:rsidR="001B4B91" w:rsidRDefault="001B4B91">
      <w:pPr>
        <w:pStyle w:val="31"/>
        <w:rPr>
          <w:rFonts w:asciiTheme="minorHAnsi" w:eastAsiaTheme="minorEastAsia" w:hAnsiTheme="minorHAnsi" w:cstheme="minorBidi"/>
          <w:kern w:val="2"/>
          <w14:ligatures w14:val="standardContextual"/>
        </w:rPr>
      </w:pPr>
      <w:hyperlink w:anchor="_Toc220306987" w:history="1">
        <w:r w:rsidRPr="00F76AF5">
          <w:rPr>
            <w:rStyle w:val="a3"/>
          </w:rPr>
          <w:t>Реализация предложений СР позволила увеличить пенсии для 400 тысяч многодетных женщин. Однако нужно идти дальше и засчитывать в страховой пенсионный стаж не полтора, а все три года ухода за ребенком. Об этом заявил Председатель партии, руководитель фракции СПРАВЕДЛИВАЯ РОССИЯ в Госдуме Сергей Миронов.</w:t>
        </w:r>
        <w:r>
          <w:rPr>
            <w:webHidden/>
          </w:rPr>
          <w:tab/>
        </w:r>
        <w:r>
          <w:rPr>
            <w:webHidden/>
          </w:rPr>
          <w:fldChar w:fldCharType="begin"/>
        </w:r>
        <w:r>
          <w:rPr>
            <w:webHidden/>
          </w:rPr>
          <w:instrText xml:space="preserve"> PAGEREF _Toc220306987 \h </w:instrText>
        </w:r>
        <w:r>
          <w:rPr>
            <w:webHidden/>
          </w:rPr>
        </w:r>
        <w:r>
          <w:rPr>
            <w:webHidden/>
          </w:rPr>
          <w:fldChar w:fldCharType="separate"/>
        </w:r>
        <w:r w:rsidR="009D6E78">
          <w:rPr>
            <w:webHidden/>
          </w:rPr>
          <w:t>40</w:t>
        </w:r>
        <w:r>
          <w:rPr>
            <w:webHidden/>
          </w:rPr>
          <w:fldChar w:fldCharType="end"/>
        </w:r>
      </w:hyperlink>
    </w:p>
    <w:p w14:paraId="1C1EF02C" w14:textId="5C397FB2"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88" w:history="1">
        <w:r w:rsidRPr="00F76AF5">
          <w:rPr>
            <w:rStyle w:val="a3"/>
            <w:noProof/>
          </w:rPr>
          <w:t>360.ru, 23.01.2026, В Госдуме призвали увеличить пособия по безработице для предпенсионеров</w:t>
        </w:r>
        <w:r>
          <w:rPr>
            <w:noProof/>
            <w:webHidden/>
          </w:rPr>
          <w:tab/>
        </w:r>
        <w:r>
          <w:rPr>
            <w:noProof/>
            <w:webHidden/>
          </w:rPr>
          <w:fldChar w:fldCharType="begin"/>
        </w:r>
        <w:r>
          <w:rPr>
            <w:noProof/>
            <w:webHidden/>
          </w:rPr>
          <w:instrText xml:space="preserve"> PAGEREF _Toc220306988 \h </w:instrText>
        </w:r>
        <w:r>
          <w:rPr>
            <w:noProof/>
            <w:webHidden/>
          </w:rPr>
        </w:r>
        <w:r>
          <w:rPr>
            <w:noProof/>
            <w:webHidden/>
          </w:rPr>
          <w:fldChar w:fldCharType="separate"/>
        </w:r>
        <w:r w:rsidR="009D6E78">
          <w:rPr>
            <w:noProof/>
            <w:webHidden/>
          </w:rPr>
          <w:t>40</w:t>
        </w:r>
        <w:r>
          <w:rPr>
            <w:noProof/>
            <w:webHidden/>
          </w:rPr>
          <w:fldChar w:fldCharType="end"/>
        </w:r>
      </w:hyperlink>
    </w:p>
    <w:p w14:paraId="69F07803" w14:textId="76A304DD" w:rsidR="001B4B91" w:rsidRDefault="001B4B91">
      <w:pPr>
        <w:pStyle w:val="31"/>
        <w:rPr>
          <w:rFonts w:asciiTheme="minorHAnsi" w:eastAsiaTheme="minorEastAsia" w:hAnsiTheme="minorHAnsi" w:cstheme="minorBidi"/>
          <w:kern w:val="2"/>
          <w14:ligatures w14:val="standardContextual"/>
        </w:rPr>
      </w:pPr>
      <w:hyperlink w:anchor="_Toc220306989" w:history="1">
        <w:r w:rsidRPr="00F76AF5">
          <w:rPr>
            <w:rStyle w:val="a3"/>
          </w:rPr>
          <w:t>Люди предпенсионного возраста, у которых нет работы, до момента трудоустройства или выхода на пенсию должны получать повышенные пособия. Об этом заявил лидер «Справедливой России» Сергей Миронов, комментируя отклоненный законопроект партии.</w:t>
        </w:r>
        <w:r>
          <w:rPr>
            <w:webHidden/>
          </w:rPr>
          <w:tab/>
        </w:r>
        <w:r>
          <w:rPr>
            <w:webHidden/>
          </w:rPr>
          <w:fldChar w:fldCharType="begin"/>
        </w:r>
        <w:r>
          <w:rPr>
            <w:webHidden/>
          </w:rPr>
          <w:instrText xml:space="preserve"> PAGEREF _Toc220306989 \h </w:instrText>
        </w:r>
        <w:r>
          <w:rPr>
            <w:webHidden/>
          </w:rPr>
        </w:r>
        <w:r>
          <w:rPr>
            <w:webHidden/>
          </w:rPr>
          <w:fldChar w:fldCharType="separate"/>
        </w:r>
        <w:r w:rsidR="009D6E78">
          <w:rPr>
            <w:webHidden/>
          </w:rPr>
          <w:t>40</w:t>
        </w:r>
        <w:r>
          <w:rPr>
            <w:webHidden/>
          </w:rPr>
          <w:fldChar w:fldCharType="end"/>
        </w:r>
      </w:hyperlink>
    </w:p>
    <w:p w14:paraId="4938F57D" w14:textId="4E85FFBF"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90" w:history="1">
        <w:r w:rsidRPr="00F76AF5">
          <w:rPr>
            <w:rStyle w:val="a3"/>
            <w:noProof/>
          </w:rPr>
          <w:t>РБК, 23.01.2026, Почему россиянам не хватает накоплений к пенсии</w:t>
        </w:r>
        <w:r>
          <w:rPr>
            <w:noProof/>
            <w:webHidden/>
          </w:rPr>
          <w:tab/>
        </w:r>
        <w:r>
          <w:rPr>
            <w:noProof/>
            <w:webHidden/>
          </w:rPr>
          <w:fldChar w:fldCharType="begin"/>
        </w:r>
        <w:r>
          <w:rPr>
            <w:noProof/>
            <w:webHidden/>
          </w:rPr>
          <w:instrText xml:space="preserve"> PAGEREF _Toc220306990 \h </w:instrText>
        </w:r>
        <w:r>
          <w:rPr>
            <w:noProof/>
            <w:webHidden/>
          </w:rPr>
        </w:r>
        <w:r>
          <w:rPr>
            <w:noProof/>
            <w:webHidden/>
          </w:rPr>
          <w:fldChar w:fldCharType="separate"/>
        </w:r>
        <w:r w:rsidR="009D6E78">
          <w:rPr>
            <w:noProof/>
            <w:webHidden/>
          </w:rPr>
          <w:t>41</w:t>
        </w:r>
        <w:r>
          <w:rPr>
            <w:noProof/>
            <w:webHidden/>
          </w:rPr>
          <w:fldChar w:fldCharType="end"/>
        </w:r>
      </w:hyperlink>
    </w:p>
    <w:p w14:paraId="292E938E" w14:textId="77A5C274" w:rsidR="001B4B91" w:rsidRDefault="001B4B91">
      <w:pPr>
        <w:pStyle w:val="31"/>
        <w:rPr>
          <w:rFonts w:asciiTheme="minorHAnsi" w:eastAsiaTheme="minorEastAsia" w:hAnsiTheme="minorHAnsi" w:cstheme="minorBidi"/>
          <w:kern w:val="2"/>
          <w14:ligatures w14:val="standardContextual"/>
        </w:rPr>
      </w:pPr>
      <w:hyperlink w:anchor="_Toc220306991" w:history="1">
        <w:r w:rsidRPr="00F76AF5">
          <w:rPr>
            <w:rStyle w:val="a3"/>
          </w:rPr>
          <w:t>Аналитический обзор показал, что средний размер личных сбережений к выходу на пенсию остается существенно ниже ожиданий и привычного уровня расходов.</w:t>
        </w:r>
        <w:r>
          <w:rPr>
            <w:webHidden/>
          </w:rPr>
          <w:tab/>
        </w:r>
        <w:r>
          <w:rPr>
            <w:webHidden/>
          </w:rPr>
          <w:fldChar w:fldCharType="begin"/>
        </w:r>
        <w:r>
          <w:rPr>
            <w:webHidden/>
          </w:rPr>
          <w:instrText xml:space="preserve"> PAGEREF _Toc220306991 \h </w:instrText>
        </w:r>
        <w:r>
          <w:rPr>
            <w:webHidden/>
          </w:rPr>
        </w:r>
        <w:r>
          <w:rPr>
            <w:webHidden/>
          </w:rPr>
          <w:fldChar w:fldCharType="separate"/>
        </w:r>
        <w:r w:rsidR="009D6E78">
          <w:rPr>
            <w:webHidden/>
          </w:rPr>
          <w:t>41</w:t>
        </w:r>
        <w:r>
          <w:rPr>
            <w:webHidden/>
          </w:rPr>
          <w:fldChar w:fldCharType="end"/>
        </w:r>
      </w:hyperlink>
    </w:p>
    <w:p w14:paraId="7ADF6B93" w14:textId="05CFDC00"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92" w:history="1">
        <w:r w:rsidRPr="00F76AF5">
          <w:rPr>
            <w:rStyle w:val="a3"/>
            <w:noProof/>
          </w:rPr>
          <w:t>NEWS.ru, 23.01.2026, Как выйти на пенсию в 45, 50 и 55 лет? Льготы, о которых вы даже не подозревали. Кому положены, как оформить</w:t>
        </w:r>
        <w:r>
          <w:rPr>
            <w:noProof/>
            <w:webHidden/>
          </w:rPr>
          <w:tab/>
        </w:r>
        <w:r>
          <w:rPr>
            <w:noProof/>
            <w:webHidden/>
          </w:rPr>
          <w:fldChar w:fldCharType="begin"/>
        </w:r>
        <w:r>
          <w:rPr>
            <w:noProof/>
            <w:webHidden/>
          </w:rPr>
          <w:instrText xml:space="preserve"> PAGEREF _Toc220306992 \h </w:instrText>
        </w:r>
        <w:r>
          <w:rPr>
            <w:noProof/>
            <w:webHidden/>
          </w:rPr>
        </w:r>
        <w:r>
          <w:rPr>
            <w:noProof/>
            <w:webHidden/>
          </w:rPr>
          <w:fldChar w:fldCharType="separate"/>
        </w:r>
        <w:r w:rsidR="009D6E78">
          <w:rPr>
            <w:noProof/>
            <w:webHidden/>
          </w:rPr>
          <w:t>43</w:t>
        </w:r>
        <w:r>
          <w:rPr>
            <w:noProof/>
            <w:webHidden/>
          </w:rPr>
          <w:fldChar w:fldCharType="end"/>
        </w:r>
      </w:hyperlink>
    </w:p>
    <w:p w14:paraId="682EE10F" w14:textId="7A6C82CF" w:rsidR="001B4B91" w:rsidRDefault="001B4B91">
      <w:pPr>
        <w:pStyle w:val="31"/>
        <w:rPr>
          <w:rFonts w:asciiTheme="minorHAnsi" w:eastAsiaTheme="minorEastAsia" w:hAnsiTheme="minorHAnsi" w:cstheme="minorBidi"/>
          <w:kern w:val="2"/>
          <w14:ligatures w14:val="standardContextual"/>
        </w:rPr>
      </w:pPr>
      <w:hyperlink w:anchor="_Toc220306993" w:history="1">
        <w:r w:rsidRPr="00F76AF5">
          <w:rPr>
            <w:rStyle w:val="a3"/>
          </w:rPr>
          <w:t>Несмотря на повышение пенсионного возраста в России, тысячи граждан ежегодно получают право на выплаты раньше положенного срока. Речь идет о досрочной пенсии - особой льготе, которая полагается не просто за долгий труд, а за работу в специфических условиях или в связи с особыми жизненными обстоятельствами. Кто имеет право на ранний выход на пенсию, какие требования нужно выполнить - в материале NEWS.ru.</w:t>
        </w:r>
        <w:r>
          <w:rPr>
            <w:webHidden/>
          </w:rPr>
          <w:tab/>
        </w:r>
        <w:r>
          <w:rPr>
            <w:webHidden/>
          </w:rPr>
          <w:fldChar w:fldCharType="begin"/>
        </w:r>
        <w:r>
          <w:rPr>
            <w:webHidden/>
          </w:rPr>
          <w:instrText xml:space="preserve"> PAGEREF _Toc220306993 \h </w:instrText>
        </w:r>
        <w:r>
          <w:rPr>
            <w:webHidden/>
          </w:rPr>
        </w:r>
        <w:r>
          <w:rPr>
            <w:webHidden/>
          </w:rPr>
          <w:fldChar w:fldCharType="separate"/>
        </w:r>
        <w:r w:rsidR="009D6E78">
          <w:rPr>
            <w:webHidden/>
          </w:rPr>
          <w:t>43</w:t>
        </w:r>
        <w:r>
          <w:rPr>
            <w:webHidden/>
          </w:rPr>
          <w:fldChar w:fldCharType="end"/>
        </w:r>
      </w:hyperlink>
    </w:p>
    <w:p w14:paraId="697CE3A0" w14:textId="3AFE8FDC"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94" w:history="1">
        <w:r w:rsidRPr="00F76AF5">
          <w:rPr>
            <w:rStyle w:val="a3"/>
            <w:noProof/>
          </w:rPr>
          <w:t>ФедералПресс, 23.01.2026, Уровень инфляции в 2025 году составил 5,59%: будут ли дополнительно индексировать пенсии россиянам</w:t>
        </w:r>
        <w:r>
          <w:rPr>
            <w:noProof/>
            <w:webHidden/>
          </w:rPr>
          <w:tab/>
        </w:r>
        <w:r>
          <w:rPr>
            <w:noProof/>
            <w:webHidden/>
          </w:rPr>
          <w:fldChar w:fldCharType="begin"/>
        </w:r>
        <w:r>
          <w:rPr>
            <w:noProof/>
            <w:webHidden/>
          </w:rPr>
          <w:instrText xml:space="preserve"> PAGEREF _Toc220306994 \h </w:instrText>
        </w:r>
        <w:r>
          <w:rPr>
            <w:noProof/>
            <w:webHidden/>
          </w:rPr>
        </w:r>
        <w:r>
          <w:rPr>
            <w:noProof/>
            <w:webHidden/>
          </w:rPr>
          <w:fldChar w:fldCharType="separate"/>
        </w:r>
        <w:r w:rsidR="009D6E78">
          <w:rPr>
            <w:noProof/>
            <w:webHidden/>
          </w:rPr>
          <w:t>45</w:t>
        </w:r>
        <w:r>
          <w:rPr>
            <w:noProof/>
            <w:webHidden/>
          </w:rPr>
          <w:fldChar w:fldCharType="end"/>
        </w:r>
      </w:hyperlink>
    </w:p>
    <w:p w14:paraId="77354F88" w14:textId="38EA6E29" w:rsidR="001B4B91" w:rsidRDefault="001B4B91">
      <w:pPr>
        <w:pStyle w:val="31"/>
        <w:rPr>
          <w:rFonts w:asciiTheme="minorHAnsi" w:eastAsiaTheme="minorEastAsia" w:hAnsiTheme="minorHAnsi" w:cstheme="minorBidi"/>
          <w:kern w:val="2"/>
          <w14:ligatures w14:val="standardContextual"/>
        </w:rPr>
      </w:pPr>
      <w:hyperlink w:anchor="_Toc220306995" w:history="1">
        <w:r w:rsidRPr="00F76AF5">
          <w:rPr>
            <w:rStyle w:val="a3"/>
          </w:rPr>
          <w:t>Росстат сообщил, что уровень инфляции в России за 2025 год составил 5,59 %. Пенсии россиян индексируют ежегодно, чаще всего на уровень официальной инфляции за предыдущий год. Кандидат экономических наук, доцент Финансового университета при правительстве РФ Игорь Балынин рассказал «ФедералПресс», на сколько вырастут пенсии у граждан.</w:t>
        </w:r>
        <w:r>
          <w:rPr>
            <w:webHidden/>
          </w:rPr>
          <w:tab/>
        </w:r>
        <w:r>
          <w:rPr>
            <w:webHidden/>
          </w:rPr>
          <w:fldChar w:fldCharType="begin"/>
        </w:r>
        <w:r>
          <w:rPr>
            <w:webHidden/>
          </w:rPr>
          <w:instrText xml:space="preserve"> PAGEREF _Toc220306995 \h </w:instrText>
        </w:r>
        <w:r>
          <w:rPr>
            <w:webHidden/>
          </w:rPr>
        </w:r>
        <w:r>
          <w:rPr>
            <w:webHidden/>
          </w:rPr>
          <w:fldChar w:fldCharType="separate"/>
        </w:r>
        <w:r w:rsidR="009D6E78">
          <w:rPr>
            <w:webHidden/>
          </w:rPr>
          <w:t>45</w:t>
        </w:r>
        <w:r>
          <w:rPr>
            <w:webHidden/>
          </w:rPr>
          <w:fldChar w:fldCharType="end"/>
        </w:r>
      </w:hyperlink>
    </w:p>
    <w:p w14:paraId="53390F83" w14:textId="17F582E0"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96" w:history="1">
        <w:r w:rsidRPr="00F76AF5">
          <w:rPr>
            <w:rStyle w:val="a3"/>
            <w:noProof/>
          </w:rPr>
          <w:t>Газета.ru, 23.01.2026, Стало известно, кто из россиян выйдет на пенсию в 2026 году</w:t>
        </w:r>
        <w:r>
          <w:rPr>
            <w:noProof/>
            <w:webHidden/>
          </w:rPr>
          <w:tab/>
        </w:r>
        <w:r>
          <w:rPr>
            <w:noProof/>
            <w:webHidden/>
          </w:rPr>
          <w:fldChar w:fldCharType="begin"/>
        </w:r>
        <w:r>
          <w:rPr>
            <w:noProof/>
            <w:webHidden/>
          </w:rPr>
          <w:instrText xml:space="preserve"> PAGEREF _Toc220306996 \h </w:instrText>
        </w:r>
        <w:r>
          <w:rPr>
            <w:noProof/>
            <w:webHidden/>
          </w:rPr>
        </w:r>
        <w:r>
          <w:rPr>
            <w:noProof/>
            <w:webHidden/>
          </w:rPr>
          <w:fldChar w:fldCharType="separate"/>
        </w:r>
        <w:r w:rsidR="009D6E78">
          <w:rPr>
            <w:noProof/>
            <w:webHidden/>
          </w:rPr>
          <w:t>46</w:t>
        </w:r>
        <w:r>
          <w:rPr>
            <w:noProof/>
            <w:webHidden/>
          </w:rPr>
          <w:fldChar w:fldCharType="end"/>
        </w:r>
      </w:hyperlink>
    </w:p>
    <w:p w14:paraId="4F14FF36" w14:textId="6C12B1DA" w:rsidR="001B4B91" w:rsidRDefault="001B4B91">
      <w:pPr>
        <w:pStyle w:val="31"/>
        <w:rPr>
          <w:rFonts w:asciiTheme="minorHAnsi" w:eastAsiaTheme="minorEastAsia" w:hAnsiTheme="minorHAnsi" w:cstheme="minorBidi"/>
          <w:kern w:val="2"/>
          <w14:ligatures w14:val="standardContextual"/>
        </w:rPr>
      </w:pPr>
      <w:hyperlink w:anchor="_Toc220306997" w:history="1">
        <w:r w:rsidRPr="00F76AF5">
          <w:rPr>
            <w:rStyle w:val="a3"/>
          </w:rPr>
          <w:t>В 2026 году на пенсию выйдут мужчины 1962 года рождения и женщины 1967 года рождения — в 64 года и 59 лет соответственно. Об этом «Газете.Ru» 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_Toc220306997 \h </w:instrText>
        </w:r>
        <w:r>
          <w:rPr>
            <w:webHidden/>
          </w:rPr>
        </w:r>
        <w:r>
          <w:rPr>
            <w:webHidden/>
          </w:rPr>
          <w:fldChar w:fldCharType="separate"/>
        </w:r>
        <w:r w:rsidR="009D6E78">
          <w:rPr>
            <w:webHidden/>
          </w:rPr>
          <w:t>46</w:t>
        </w:r>
        <w:r>
          <w:rPr>
            <w:webHidden/>
          </w:rPr>
          <w:fldChar w:fldCharType="end"/>
        </w:r>
      </w:hyperlink>
    </w:p>
    <w:p w14:paraId="738FA6A9" w14:textId="7444C2B4"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6998" w:history="1">
        <w:r w:rsidRPr="00F76AF5">
          <w:rPr>
            <w:rStyle w:val="a3"/>
            <w:noProof/>
          </w:rPr>
          <w:t>Bankiros.ru, 23.01.2026, Массовая индексация социальных выплат и пособий с 1 февраля: кому и сколько прибавят?</w:t>
        </w:r>
        <w:r>
          <w:rPr>
            <w:noProof/>
            <w:webHidden/>
          </w:rPr>
          <w:tab/>
        </w:r>
        <w:r>
          <w:rPr>
            <w:noProof/>
            <w:webHidden/>
          </w:rPr>
          <w:fldChar w:fldCharType="begin"/>
        </w:r>
        <w:r>
          <w:rPr>
            <w:noProof/>
            <w:webHidden/>
          </w:rPr>
          <w:instrText xml:space="preserve"> PAGEREF _Toc220306998 \h </w:instrText>
        </w:r>
        <w:r>
          <w:rPr>
            <w:noProof/>
            <w:webHidden/>
          </w:rPr>
        </w:r>
        <w:r>
          <w:rPr>
            <w:noProof/>
            <w:webHidden/>
          </w:rPr>
          <w:fldChar w:fldCharType="separate"/>
        </w:r>
        <w:r w:rsidR="009D6E78">
          <w:rPr>
            <w:noProof/>
            <w:webHidden/>
          </w:rPr>
          <w:t>47</w:t>
        </w:r>
        <w:r>
          <w:rPr>
            <w:noProof/>
            <w:webHidden/>
          </w:rPr>
          <w:fldChar w:fldCharType="end"/>
        </w:r>
      </w:hyperlink>
    </w:p>
    <w:p w14:paraId="68F99EBF" w14:textId="31EC8A84" w:rsidR="001B4B91" w:rsidRDefault="001B4B91">
      <w:pPr>
        <w:pStyle w:val="31"/>
        <w:rPr>
          <w:rFonts w:asciiTheme="minorHAnsi" w:eastAsiaTheme="minorEastAsia" w:hAnsiTheme="minorHAnsi" w:cstheme="minorBidi"/>
          <w:kern w:val="2"/>
          <w14:ligatures w14:val="standardContextual"/>
        </w:rPr>
      </w:pPr>
      <w:hyperlink w:anchor="_Toc220306999" w:history="1">
        <w:r w:rsidRPr="00F76AF5">
          <w:rPr>
            <w:rStyle w:val="a3"/>
          </w:rPr>
          <w:t>С 1 февраля 2026 года в России пройдет масштабная индексация социальных выплат. В перечень вошли свыше 40 федеральных пособий и выплат для различных категорий граждан. Индексация составит 5,6%, что отражает уровень роста потребительских цен в предыдущем году. Основой для расчета послужил официально зафиксированный Росстатом показатель инфляции за 2025 год. Bankiros.ru выяснил, какие выплаты увеличатся и что еще нового ждет россиян.</w:t>
        </w:r>
        <w:r>
          <w:rPr>
            <w:webHidden/>
          </w:rPr>
          <w:tab/>
        </w:r>
        <w:r>
          <w:rPr>
            <w:webHidden/>
          </w:rPr>
          <w:fldChar w:fldCharType="begin"/>
        </w:r>
        <w:r>
          <w:rPr>
            <w:webHidden/>
          </w:rPr>
          <w:instrText xml:space="preserve"> PAGEREF _Toc220306999 \h </w:instrText>
        </w:r>
        <w:r>
          <w:rPr>
            <w:webHidden/>
          </w:rPr>
        </w:r>
        <w:r>
          <w:rPr>
            <w:webHidden/>
          </w:rPr>
          <w:fldChar w:fldCharType="separate"/>
        </w:r>
        <w:r w:rsidR="009D6E78">
          <w:rPr>
            <w:webHidden/>
          </w:rPr>
          <w:t>47</w:t>
        </w:r>
        <w:r>
          <w:rPr>
            <w:webHidden/>
          </w:rPr>
          <w:fldChar w:fldCharType="end"/>
        </w:r>
      </w:hyperlink>
    </w:p>
    <w:p w14:paraId="4B4C013E" w14:textId="18D3B0E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00" w:history="1">
        <w:r w:rsidRPr="00F76AF5">
          <w:rPr>
            <w:rStyle w:val="a3"/>
            <w:noProof/>
          </w:rPr>
          <w:t>Выберу.ру, 23.01.2026, Пенсия в 2026 году: кто имеет право и как оформить</w:t>
        </w:r>
        <w:r>
          <w:rPr>
            <w:noProof/>
            <w:webHidden/>
          </w:rPr>
          <w:tab/>
        </w:r>
        <w:r>
          <w:rPr>
            <w:noProof/>
            <w:webHidden/>
          </w:rPr>
          <w:fldChar w:fldCharType="begin"/>
        </w:r>
        <w:r>
          <w:rPr>
            <w:noProof/>
            <w:webHidden/>
          </w:rPr>
          <w:instrText xml:space="preserve"> PAGEREF _Toc220307000 \h </w:instrText>
        </w:r>
        <w:r>
          <w:rPr>
            <w:noProof/>
            <w:webHidden/>
          </w:rPr>
        </w:r>
        <w:r>
          <w:rPr>
            <w:noProof/>
            <w:webHidden/>
          </w:rPr>
          <w:fldChar w:fldCharType="separate"/>
        </w:r>
        <w:r w:rsidR="009D6E78">
          <w:rPr>
            <w:noProof/>
            <w:webHidden/>
          </w:rPr>
          <w:t>49</w:t>
        </w:r>
        <w:r>
          <w:rPr>
            <w:noProof/>
            <w:webHidden/>
          </w:rPr>
          <w:fldChar w:fldCharType="end"/>
        </w:r>
      </w:hyperlink>
    </w:p>
    <w:p w14:paraId="3DD88B07" w14:textId="41371C0A" w:rsidR="001B4B91" w:rsidRDefault="001B4B91">
      <w:pPr>
        <w:pStyle w:val="31"/>
        <w:rPr>
          <w:rFonts w:asciiTheme="minorHAnsi" w:eastAsiaTheme="minorEastAsia" w:hAnsiTheme="minorHAnsi" w:cstheme="minorBidi"/>
          <w:kern w:val="2"/>
          <w14:ligatures w14:val="standardContextual"/>
        </w:rPr>
      </w:pPr>
      <w:hyperlink w:anchor="_Toc220307001" w:history="1">
        <w:r w:rsidRPr="00F76AF5">
          <w:rPr>
            <w:rStyle w:val="a3"/>
          </w:rPr>
          <w:t>Из-за переходного периода пенсионной реформы многие путаются: в каком году им выходить на пенсию, какой возраст сейчас актуален и какие требования по стажу и баллам действуют. В 2026 году правила остаются прежними, но право на страховую пенсию по старости получат люди, родившиеся в конкретные годы. Разберём, кто сможет оформить пенсию и как это сделать.</w:t>
        </w:r>
        <w:r>
          <w:rPr>
            <w:webHidden/>
          </w:rPr>
          <w:tab/>
        </w:r>
        <w:r>
          <w:rPr>
            <w:webHidden/>
          </w:rPr>
          <w:fldChar w:fldCharType="begin"/>
        </w:r>
        <w:r>
          <w:rPr>
            <w:webHidden/>
          </w:rPr>
          <w:instrText xml:space="preserve"> PAGEREF _Toc220307001 \h </w:instrText>
        </w:r>
        <w:r>
          <w:rPr>
            <w:webHidden/>
          </w:rPr>
        </w:r>
        <w:r>
          <w:rPr>
            <w:webHidden/>
          </w:rPr>
          <w:fldChar w:fldCharType="separate"/>
        </w:r>
        <w:r w:rsidR="009D6E78">
          <w:rPr>
            <w:webHidden/>
          </w:rPr>
          <w:t>49</w:t>
        </w:r>
        <w:r>
          <w:rPr>
            <w:webHidden/>
          </w:rPr>
          <w:fldChar w:fldCharType="end"/>
        </w:r>
      </w:hyperlink>
    </w:p>
    <w:p w14:paraId="375A6DC6" w14:textId="595F5A6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02" w:history="1">
        <w:r w:rsidRPr="00F76AF5">
          <w:rPr>
            <w:rStyle w:val="a3"/>
            <w:noProof/>
            <w:lang w:val="en-US"/>
          </w:rPr>
          <w:t>PensNews</w:t>
        </w:r>
        <w:r w:rsidRPr="00F76AF5">
          <w:rPr>
            <w:rStyle w:val="a3"/>
            <w:noProof/>
          </w:rPr>
          <w:t>, 25.01.2026, Кому снизят пенсионный возраст с 1 февраля 2026 года - списки</w:t>
        </w:r>
        <w:r>
          <w:rPr>
            <w:noProof/>
            <w:webHidden/>
          </w:rPr>
          <w:tab/>
        </w:r>
        <w:r>
          <w:rPr>
            <w:noProof/>
            <w:webHidden/>
          </w:rPr>
          <w:fldChar w:fldCharType="begin"/>
        </w:r>
        <w:r>
          <w:rPr>
            <w:noProof/>
            <w:webHidden/>
          </w:rPr>
          <w:instrText xml:space="preserve"> PAGEREF _Toc220307002 \h </w:instrText>
        </w:r>
        <w:r>
          <w:rPr>
            <w:noProof/>
            <w:webHidden/>
          </w:rPr>
        </w:r>
        <w:r>
          <w:rPr>
            <w:noProof/>
            <w:webHidden/>
          </w:rPr>
          <w:fldChar w:fldCharType="separate"/>
        </w:r>
        <w:r w:rsidR="009D6E78">
          <w:rPr>
            <w:noProof/>
            <w:webHidden/>
          </w:rPr>
          <w:t>50</w:t>
        </w:r>
        <w:r>
          <w:rPr>
            <w:noProof/>
            <w:webHidden/>
          </w:rPr>
          <w:fldChar w:fldCharType="end"/>
        </w:r>
      </w:hyperlink>
    </w:p>
    <w:p w14:paraId="233223CA" w14:textId="6CE7FEDA" w:rsidR="001B4B91" w:rsidRDefault="001B4B91">
      <w:pPr>
        <w:pStyle w:val="31"/>
        <w:rPr>
          <w:rFonts w:asciiTheme="minorHAnsi" w:eastAsiaTheme="minorEastAsia" w:hAnsiTheme="minorHAnsi" w:cstheme="minorBidi"/>
          <w:kern w:val="2"/>
          <w14:ligatures w14:val="standardContextual"/>
        </w:rPr>
      </w:pPr>
      <w:hyperlink w:anchor="_Toc220307003" w:history="1">
        <w:r w:rsidRPr="00F76AF5">
          <w:rPr>
            <w:rStyle w:val="a3"/>
          </w:rPr>
          <w:t>С 1 февраля 2026 года в пенсионной системе произойдут изменения, о которых официально говорят мало, но которые коснутся миллионов россиян.</w:t>
        </w:r>
        <w:r>
          <w:rPr>
            <w:webHidden/>
          </w:rPr>
          <w:tab/>
        </w:r>
        <w:r>
          <w:rPr>
            <w:webHidden/>
          </w:rPr>
          <w:fldChar w:fldCharType="begin"/>
        </w:r>
        <w:r>
          <w:rPr>
            <w:webHidden/>
          </w:rPr>
          <w:instrText xml:space="preserve"> PAGEREF _Toc220307003 \h </w:instrText>
        </w:r>
        <w:r>
          <w:rPr>
            <w:webHidden/>
          </w:rPr>
        </w:r>
        <w:r>
          <w:rPr>
            <w:webHidden/>
          </w:rPr>
          <w:fldChar w:fldCharType="separate"/>
        </w:r>
        <w:r w:rsidR="009D6E78">
          <w:rPr>
            <w:webHidden/>
          </w:rPr>
          <w:t>50</w:t>
        </w:r>
        <w:r>
          <w:rPr>
            <w:webHidden/>
          </w:rPr>
          <w:fldChar w:fldCharType="end"/>
        </w:r>
      </w:hyperlink>
    </w:p>
    <w:p w14:paraId="5593D493" w14:textId="089457EA"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04" w:history="1">
        <w:r w:rsidRPr="00F76AF5">
          <w:rPr>
            <w:rStyle w:val="a3"/>
            <w:noProof/>
          </w:rPr>
          <w:t>360.ru, 23.01.2026, Три индексации и роль СФР. Как будут платить российским пенсионерам в 2026 году</w:t>
        </w:r>
        <w:r>
          <w:rPr>
            <w:noProof/>
            <w:webHidden/>
          </w:rPr>
          <w:tab/>
        </w:r>
        <w:r>
          <w:rPr>
            <w:noProof/>
            <w:webHidden/>
          </w:rPr>
          <w:fldChar w:fldCharType="begin"/>
        </w:r>
        <w:r>
          <w:rPr>
            <w:noProof/>
            <w:webHidden/>
          </w:rPr>
          <w:instrText xml:space="preserve"> PAGEREF _Toc220307004 \h </w:instrText>
        </w:r>
        <w:r>
          <w:rPr>
            <w:noProof/>
            <w:webHidden/>
          </w:rPr>
        </w:r>
        <w:r>
          <w:rPr>
            <w:noProof/>
            <w:webHidden/>
          </w:rPr>
          <w:fldChar w:fldCharType="separate"/>
        </w:r>
        <w:r w:rsidR="009D6E78">
          <w:rPr>
            <w:noProof/>
            <w:webHidden/>
          </w:rPr>
          <w:t>52</w:t>
        </w:r>
        <w:r>
          <w:rPr>
            <w:noProof/>
            <w:webHidden/>
          </w:rPr>
          <w:fldChar w:fldCharType="end"/>
        </w:r>
      </w:hyperlink>
    </w:p>
    <w:p w14:paraId="234EDD3A" w14:textId="3D05810E" w:rsidR="001B4B91" w:rsidRDefault="001B4B91">
      <w:pPr>
        <w:pStyle w:val="31"/>
        <w:rPr>
          <w:rFonts w:asciiTheme="minorHAnsi" w:eastAsiaTheme="minorEastAsia" w:hAnsiTheme="minorHAnsi" w:cstheme="minorBidi"/>
          <w:kern w:val="2"/>
          <w14:ligatures w14:val="standardContextual"/>
        </w:rPr>
      </w:pPr>
      <w:hyperlink w:anchor="_Toc220307005" w:history="1">
        <w:r w:rsidRPr="00F76AF5">
          <w:rPr>
            <w:rStyle w:val="a3"/>
          </w:rPr>
          <w:t>С 2026 года в России вступают в силу важные изменения в порядке индексации страховых пенсий. Вместо привычного ежегодного повышения выплат пенсионеров ждет двухэтапная индексация, а работающих пенсионеров - даже тройная. Разбираемся, как изменится механизм перерасчета, на сколько вырастут выплаты и как рассчитать свою будущую пенсию.</w:t>
        </w:r>
        <w:r>
          <w:rPr>
            <w:webHidden/>
          </w:rPr>
          <w:tab/>
        </w:r>
        <w:r>
          <w:rPr>
            <w:webHidden/>
          </w:rPr>
          <w:fldChar w:fldCharType="begin"/>
        </w:r>
        <w:r>
          <w:rPr>
            <w:webHidden/>
          </w:rPr>
          <w:instrText xml:space="preserve"> PAGEREF _Toc220307005 \h </w:instrText>
        </w:r>
        <w:r>
          <w:rPr>
            <w:webHidden/>
          </w:rPr>
        </w:r>
        <w:r>
          <w:rPr>
            <w:webHidden/>
          </w:rPr>
          <w:fldChar w:fldCharType="separate"/>
        </w:r>
        <w:r w:rsidR="009D6E78">
          <w:rPr>
            <w:webHidden/>
          </w:rPr>
          <w:t>52</w:t>
        </w:r>
        <w:r>
          <w:rPr>
            <w:webHidden/>
          </w:rPr>
          <w:fldChar w:fldCharType="end"/>
        </w:r>
      </w:hyperlink>
    </w:p>
    <w:p w14:paraId="2389BB09" w14:textId="5EE5F69B"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06" w:history="1">
        <w:r w:rsidRPr="00F76AF5">
          <w:rPr>
            <w:rStyle w:val="a3"/>
            <w:noProof/>
          </w:rPr>
          <w:t>DEITA.RU, 23.01.2026, Россиян предупредили об ошибках при накоплении денег на пенсию</w:t>
        </w:r>
        <w:r>
          <w:rPr>
            <w:noProof/>
            <w:webHidden/>
          </w:rPr>
          <w:tab/>
        </w:r>
        <w:r>
          <w:rPr>
            <w:noProof/>
            <w:webHidden/>
          </w:rPr>
          <w:fldChar w:fldCharType="begin"/>
        </w:r>
        <w:r>
          <w:rPr>
            <w:noProof/>
            <w:webHidden/>
          </w:rPr>
          <w:instrText xml:space="preserve"> PAGEREF _Toc220307006 \h </w:instrText>
        </w:r>
        <w:r>
          <w:rPr>
            <w:noProof/>
            <w:webHidden/>
          </w:rPr>
        </w:r>
        <w:r>
          <w:rPr>
            <w:noProof/>
            <w:webHidden/>
          </w:rPr>
          <w:fldChar w:fldCharType="separate"/>
        </w:r>
        <w:r w:rsidR="009D6E78">
          <w:rPr>
            <w:noProof/>
            <w:webHidden/>
          </w:rPr>
          <w:t>54</w:t>
        </w:r>
        <w:r>
          <w:rPr>
            <w:noProof/>
            <w:webHidden/>
          </w:rPr>
          <w:fldChar w:fldCharType="end"/>
        </w:r>
      </w:hyperlink>
    </w:p>
    <w:p w14:paraId="75D90E40" w14:textId="2817ED89" w:rsidR="001B4B91" w:rsidRDefault="001B4B91">
      <w:pPr>
        <w:pStyle w:val="31"/>
        <w:rPr>
          <w:rFonts w:asciiTheme="minorHAnsi" w:eastAsiaTheme="minorEastAsia" w:hAnsiTheme="minorHAnsi" w:cstheme="minorBidi"/>
          <w:kern w:val="2"/>
          <w14:ligatures w14:val="standardContextual"/>
        </w:rPr>
      </w:pPr>
      <w:hyperlink w:anchor="_Toc220307007" w:history="1">
        <w:r w:rsidRPr="00F76AF5">
          <w:rPr>
            <w:rStyle w:val="a3"/>
          </w:rPr>
          <w:t>В России многие граждане не привыкли откладывать деньги и чаще всего живут сегодняшним днем, не задумываясь о будущем. Это считается одной из главных ошибок при создании пенсионных накоплений, сообщает ИА DEITA.RU.</w:t>
        </w:r>
        <w:r>
          <w:rPr>
            <w:webHidden/>
          </w:rPr>
          <w:tab/>
        </w:r>
        <w:r>
          <w:rPr>
            <w:webHidden/>
          </w:rPr>
          <w:fldChar w:fldCharType="begin"/>
        </w:r>
        <w:r>
          <w:rPr>
            <w:webHidden/>
          </w:rPr>
          <w:instrText xml:space="preserve"> PAGEREF _Toc220307007 \h </w:instrText>
        </w:r>
        <w:r>
          <w:rPr>
            <w:webHidden/>
          </w:rPr>
        </w:r>
        <w:r>
          <w:rPr>
            <w:webHidden/>
          </w:rPr>
          <w:fldChar w:fldCharType="separate"/>
        </w:r>
        <w:r w:rsidR="009D6E78">
          <w:rPr>
            <w:webHidden/>
          </w:rPr>
          <w:t>54</w:t>
        </w:r>
        <w:r>
          <w:rPr>
            <w:webHidden/>
          </w:rPr>
          <w:fldChar w:fldCharType="end"/>
        </w:r>
      </w:hyperlink>
    </w:p>
    <w:p w14:paraId="2304A01E" w14:textId="5F4A886D"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08" w:history="1">
        <w:r w:rsidRPr="00F76AF5">
          <w:rPr>
            <w:rStyle w:val="a3"/>
            <w:noProof/>
          </w:rPr>
          <w:t>PRIMPRESS, 23.01.2026, Для пенсионеров с февраля вводится единовременная выплата</w:t>
        </w:r>
        <w:r>
          <w:rPr>
            <w:noProof/>
            <w:webHidden/>
          </w:rPr>
          <w:tab/>
        </w:r>
        <w:r>
          <w:rPr>
            <w:noProof/>
            <w:webHidden/>
          </w:rPr>
          <w:fldChar w:fldCharType="begin"/>
        </w:r>
        <w:r>
          <w:rPr>
            <w:noProof/>
            <w:webHidden/>
          </w:rPr>
          <w:instrText xml:space="preserve"> PAGEREF _Toc220307008 \h </w:instrText>
        </w:r>
        <w:r>
          <w:rPr>
            <w:noProof/>
            <w:webHidden/>
          </w:rPr>
        </w:r>
        <w:r>
          <w:rPr>
            <w:noProof/>
            <w:webHidden/>
          </w:rPr>
          <w:fldChar w:fldCharType="separate"/>
        </w:r>
        <w:r w:rsidR="009D6E78">
          <w:rPr>
            <w:noProof/>
            <w:webHidden/>
          </w:rPr>
          <w:t>55</w:t>
        </w:r>
        <w:r>
          <w:rPr>
            <w:noProof/>
            <w:webHidden/>
          </w:rPr>
          <w:fldChar w:fldCharType="end"/>
        </w:r>
      </w:hyperlink>
    </w:p>
    <w:p w14:paraId="037F63E9" w14:textId="19621814" w:rsidR="001B4B91" w:rsidRDefault="001B4B91">
      <w:pPr>
        <w:pStyle w:val="31"/>
        <w:rPr>
          <w:rFonts w:asciiTheme="minorHAnsi" w:eastAsiaTheme="minorEastAsia" w:hAnsiTheme="minorHAnsi" w:cstheme="minorBidi"/>
          <w:kern w:val="2"/>
          <w14:ligatures w14:val="standardContextual"/>
        </w:rPr>
      </w:pPr>
      <w:hyperlink w:anchor="_Toc220307009" w:history="1">
        <w:r w:rsidRPr="00F76AF5">
          <w:rPr>
            <w:rStyle w:val="a3"/>
          </w:rPr>
          <w:t>С февраля у многих граждан появится право на разовую выплату из собственных пенсионных накоплений. Речь идет не о новой бюджетной доплате, а о единовременном получении части накопительной пенсии теми, кто достигает пенсионного возраста: 55 лет для женщин и 60 лет для мужчин.</w:t>
        </w:r>
        <w:r>
          <w:rPr>
            <w:webHidden/>
          </w:rPr>
          <w:tab/>
        </w:r>
        <w:r>
          <w:rPr>
            <w:webHidden/>
          </w:rPr>
          <w:fldChar w:fldCharType="begin"/>
        </w:r>
        <w:r>
          <w:rPr>
            <w:webHidden/>
          </w:rPr>
          <w:instrText xml:space="preserve"> PAGEREF _Toc220307009 \h </w:instrText>
        </w:r>
        <w:r>
          <w:rPr>
            <w:webHidden/>
          </w:rPr>
        </w:r>
        <w:r>
          <w:rPr>
            <w:webHidden/>
          </w:rPr>
          <w:fldChar w:fldCharType="separate"/>
        </w:r>
        <w:r w:rsidR="009D6E78">
          <w:rPr>
            <w:webHidden/>
          </w:rPr>
          <w:t>55</w:t>
        </w:r>
        <w:r>
          <w:rPr>
            <w:webHidden/>
          </w:rPr>
          <w:fldChar w:fldCharType="end"/>
        </w:r>
      </w:hyperlink>
    </w:p>
    <w:p w14:paraId="4928A049" w14:textId="076D1C8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10" w:history="1">
        <w:r w:rsidRPr="00F76AF5">
          <w:rPr>
            <w:rStyle w:val="a3"/>
            <w:noProof/>
          </w:rPr>
          <w:t>PRIMPRESS, 23.01.2026, Что положено пенсионерам, которым исполнилось 60 лет: доплата и бесплатные продукты</w:t>
        </w:r>
        <w:r>
          <w:rPr>
            <w:noProof/>
            <w:webHidden/>
          </w:rPr>
          <w:tab/>
        </w:r>
        <w:r>
          <w:rPr>
            <w:noProof/>
            <w:webHidden/>
          </w:rPr>
          <w:fldChar w:fldCharType="begin"/>
        </w:r>
        <w:r>
          <w:rPr>
            <w:noProof/>
            <w:webHidden/>
          </w:rPr>
          <w:instrText xml:space="preserve"> PAGEREF _Toc220307010 \h </w:instrText>
        </w:r>
        <w:r>
          <w:rPr>
            <w:noProof/>
            <w:webHidden/>
          </w:rPr>
        </w:r>
        <w:r>
          <w:rPr>
            <w:noProof/>
            <w:webHidden/>
          </w:rPr>
          <w:fldChar w:fldCharType="separate"/>
        </w:r>
        <w:r w:rsidR="009D6E78">
          <w:rPr>
            <w:noProof/>
            <w:webHidden/>
          </w:rPr>
          <w:t>56</w:t>
        </w:r>
        <w:r>
          <w:rPr>
            <w:noProof/>
            <w:webHidden/>
          </w:rPr>
          <w:fldChar w:fldCharType="end"/>
        </w:r>
      </w:hyperlink>
    </w:p>
    <w:p w14:paraId="3699E4AA" w14:textId="28BAEAA9" w:rsidR="001B4B91" w:rsidRDefault="001B4B91">
      <w:pPr>
        <w:pStyle w:val="31"/>
        <w:rPr>
          <w:rFonts w:asciiTheme="minorHAnsi" w:eastAsiaTheme="minorEastAsia" w:hAnsiTheme="minorHAnsi" w:cstheme="minorBidi"/>
          <w:kern w:val="2"/>
          <w14:ligatures w14:val="standardContextual"/>
        </w:rPr>
      </w:pPr>
      <w:hyperlink w:anchor="_Toc220307011" w:history="1">
        <w:r w:rsidRPr="00F76AF5">
          <w:rPr>
            <w:rStyle w:val="a3"/>
          </w:rPr>
          <w:t>К 60 годам у многих россиян появляется право не только на основную пенсию, но и на дополнительные меры поддержки. Часть из них устанавливается на федеральном уровне, часть — регионами, поэтому конкретный набор льгот зависит от места проживания и статуса пенсионера.</w:t>
        </w:r>
        <w:r>
          <w:rPr>
            <w:webHidden/>
          </w:rPr>
          <w:tab/>
        </w:r>
        <w:r>
          <w:rPr>
            <w:webHidden/>
          </w:rPr>
          <w:fldChar w:fldCharType="begin"/>
        </w:r>
        <w:r>
          <w:rPr>
            <w:webHidden/>
          </w:rPr>
          <w:instrText xml:space="preserve"> PAGEREF _Toc220307011 \h </w:instrText>
        </w:r>
        <w:r>
          <w:rPr>
            <w:webHidden/>
          </w:rPr>
        </w:r>
        <w:r>
          <w:rPr>
            <w:webHidden/>
          </w:rPr>
          <w:fldChar w:fldCharType="separate"/>
        </w:r>
        <w:r w:rsidR="009D6E78">
          <w:rPr>
            <w:webHidden/>
          </w:rPr>
          <w:t>56</w:t>
        </w:r>
        <w:r>
          <w:rPr>
            <w:webHidden/>
          </w:rPr>
          <w:fldChar w:fldCharType="end"/>
        </w:r>
      </w:hyperlink>
    </w:p>
    <w:p w14:paraId="48E626EC" w14:textId="2D51DA1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12" w:history="1">
        <w:r w:rsidRPr="00F76AF5">
          <w:rPr>
            <w:rStyle w:val="a3"/>
            <w:noProof/>
          </w:rPr>
          <w:t>Царьград, 23.01.2026, Пенсионные льготы в 2026 году: что изменится и как получить поддержку</w:t>
        </w:r>
        <w:r>
          <w:rPr>
            <w:noProof/>
            <w:webHidden/>
          </w:rPr>
          <w:tab/>
        </w:r>
        <w:r>
          <w:rPr>
            <w:noProof/>
            <w:webHidden/>
          </w:rPr>
          <w:fldChar w:fldCharType="begin"/>
        </w:r>
        <w:r>
          <w:rPr>
            <w:noProof/>
            <w:webHidden/>
          </w:rPr>
          <w:instrText xml:space="preserve"> PAGEREF _Toc220307012 \h </w:instrText>
        </w:r>
        <w:r>
          <w:rPr>
            <w:noProof/>
            <w:webHidden/>
          </w:rPr>
        </w:r>
        <w:r>
          <w:rPr>
            <w:noProof/>
            <w:webHidden/>
          </w:rPr>
          <w:fldChar w:fldCharType="separate"/>
        </w:r>
        <w:r w:rsidR="009D6E78">
          <w:rPr>
            <w:noProof/>
            <w:webHidden/>
          </w:rPr>
          <w:t>57</w:t>
        </w:r>
        <w:r>
          <w:rPr>
            <w:noProof/>
            <w:webHidden/>
          </w:rPr>
          <w:fldChar w:fldCharType="end"/>
        </w:r>
      </w:hyperlink>
    </w:p>
    <w:p w14:paraId="40700B6B" w14:textId="74475094" w:rsidR="001B4B91" w:rsidRDefault="001B4B91">
      <w:pPr>
        <w:pStyle w:val="31"/>
        <w:rPr>
          <w:rFonts w:asciiTheme="minorHAnsi" w:eastAsiaTheme="minorEastAsia" w:hAnsiTheme="minorHAnsi" w:cstheme="minorBidi"/>
          <w:kern w:val="2"/>
          <w14:ligatures w14:val="standardContextual"/>
        </w:rPr>
      </w:pPr>
      <w:hyperlink w:anchor="_Toc220307013" w:history="1">
        <w:r w:rsidRPr="00F76AF5">
          <w:rPr>
            <w:rStyle w:val="a3"/>
          </w:rPr>
          <w:t>Налоговые и социальные льготы для пенсионеров в 2026 году. Рассказываем обо всех нюансах, какая поддержка положена и как воспользоваться.</w:t>
        </w:r>
        <w:r>
          <w:rPr>
            <w:webHidden/>
          </w:rPr>
          <w:tab/>
        </w:r>
        <w:r>
          <w:rPr>
            <w:webHidden/>
          </w:rPr>
          <w:fldChar w:fldCharType="begin"/>
        </w:r>
        <w:r>
          <w:rPr>
            <w:webHidden/>
          </w:rPr>
          <w:instrText xml:space="preserve"> PAGEREF _Toc220307013 \h </w:instrText>
        </w:r>
        <w:r>
          <w:rPr>
            <w:webHidden/>
          </w:rPr>
        </w:r>
        <w:r>
          <w:rPr>
            <w:webHidden/>
          </w:rPr>
          <w:fldChar w:fldCharType="separate"/>
        </w:r>
        <w:r w:rsidR="009D6E78">
          <w:rPr>
            <w:webHidden/>
          </w:rPr>
          <w:t>57</w:t>
        </w:r>
        <w:r>
          <w:rPr>
            <w:webHidden/>
          </w:rPr>
          <w:fldChar w:fldCharType="end"/>
        </w:r>
      </w:hyperlink>
    </w:p>
    <w:p w14:paraId="2572DFFD" w14:textId="52505DDB"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14" w:history="1">
        <w:r w:rsidRPr="00F76AF5">
          <w:rPr>
            <w:rStyle w:val="a3"/>
            <w:noProof/>
          </w:rPr>
          <w:t>Газета Слово, 23.01.2026, Старость становится товаром</w:t>
        </w:r>
        <w:r>
          <w:rPr>
            <w:noProof/>
            <w:webHidden/>
          </w:rPr>
          <w:tab/>
        </w:r>
        <w:r>
          <w:rPr>
            <w:noProof/>
            <w:webHidden/>
          </w:rPr>
          <w:fldChar w:fldCharType="begin"/>
        </w:r>
        <w:r>
          <w:rPr>
            <w:noProof/>
            <w:webHidden/>
          </w:rPr>
          <w:instrText xml:space="preserve"> PAGEREF _Toc220307014 \h </w:instrText>
        </w:r>
        <w:r>
          <w:rPr>
            <w:noProof/>
            <w:webHidden/>
          </w:rPr>
        </w:r>
        <w:r>
          <w:rPr>
            <w:noProof/>
            <w:webHidden/>
          </w:rPr>
          <w:fldChar w:fldCharType="separate"/>
        </w:r>
        <w:r w:rsidR="009D6E78">
          <w:rPr>
            <w:noProof/>
            <w:webHidden/>
          </w:rPr>
          <w:t>59</w:t>
        </w:r>
        <w:r>
          <w:rPr>
            <w:noProof/>
            <w:webHidden/>
          </w:rPr>
          <w:fldChar w:fldCharType="end"/>
        </w:r>
      </w:hyperlink>
    </w:p>
    <w:p w14:paraId="4307B7C3" w14:textId="1CF96628" w:rsidR="001B4B91" w:rsidRDefault="001B4B91">
      <w:pPr>
        <w:pStyle w:val="31"/>
        <w:rPr>
          <w:rFonts w:asciiTheme="minorHAnsi" w:eastAsiaTheme="minorEastAsia" w:hAnsiTheme="minorHAnsi" w:cstheme="minorBidi"/>
          <w:kern w:val="2"/>
          <w14:ligatures w14:val="standardContextual"/>
        </w:rPr>
      </w:pPr>
      <w:hyperlink w:anchor="_Toc220307015" w:history="1">
        <w:r w:rsidRPr="00F76AF5">
          <w:rPr>
            <w:rStyle w:val="a3"/>
          </w:rPr>
          <w:t>Раньше пенсия воспринималась как законное вознаграждение за годы труда. Сегодня она всё больше напоминает позицию в коммерческом каталоге - товар, который можно «приобрести», доплатив нужную сумму. Государство фактически предложило гражданам рынок пенсионных баллов: покупай оптом и в розницу. И это тоже обман?</w:t>
        </w:r>
        <w:r>
          <w:rPr>
            <w:webHidden/>
          </w:rPr>
          <w:tab/>
        </w:r>
        <w:r>
          <w:rPr>
            <w:webHidden/>
          </w:rPr>
          <w:fldChar w:fldCharType="begin"/>
        </w:r>
        <w:r>
          <w:rPr>
            <w:webHidden/>
          </w:rPr>
          <w:instrText xml:space="preserve"> PAGEREF _Toc220307015 \h </w:instrText>
        </w:r>
        <w:r>
          <w:rPr>
            <w:webHidden/>
          </w:rPr>
        </w:r>
        <w:r>
          <w:rPr>
            <w:webHidden/>
          </w:rPr>
          <w:fldChar w:fldCharType="separate"/>
        </w:r>
        <w:r w:rsidR="009D6E78">
          <w:rPr>
            <w:webHidden/>
          </w:rPr>
          <w:t>59</w:t>
        </w:r>
        <w:r>
          <w:rPr>
            <w:webHidden/>
          </w:rPr>
          <w:fldChar w:fldCharType="end"/>
        </w:r>
      </w:hyperlink>
    </w:p>
    <w:p w14:paraId="1A219F4A" w14:textId="34B5B81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16" w:history="1">
        <w:r w:rsidRPr="00F76AF5">
          <w:rPr>
            <w:rStyle w:val="a3"/>
            <w:noProof/>
          </w:rPr>
          <w:t>За-Строй.РФ, 23.01.2026, Власти РФ хотят продолжить пенсионную реформу, наука готова помочь в этом деле</w:t>
        </w:r>
        <w:r>
          <w:rPr>
            <w:noProof/>
            <w:webHidden/>
          </w:rPr>
          <w:tab/>
        </w:r>
        <w:r>
          <w:rPr>
            <w:noProof/>
            <w:webHidden/>
          </w:rPr>
          <w:fldChar w:fldCharType="begin"/>
        </w:r>
        <w:r>
          <w:rPr>
            <w:noProof/>
            <w:webHidden/>
          </w:rPr>
          <w:instrText xml:space="preserve"> PAGEREF _Toc220307016 \h </w:instrText>
        </w:r>
        <w:r>
          <w:rPr>
            <w:noProof/>
            <w:webHidden/>
          </w:rPr>
        </w:r>
        <w:r>
          <w:rPr>
            <w:noProof/>
            <w:webHidden/>
          </w:rPr>
          <w:fldChar w:fldCharType="separate"/>
        </w:r>
        <w:r w:rsidR="009D6E78">
          <w:rPr>
            <w:noProof/>
            <w:webHidden/>
          </w:rPr>
          <w:t>61</w:t>
        </w:r>
        <w:r>
          <w:rPr>
            <w:noProof/>
            <w:webHidden/>
          </w:rPr>
          <w:fldChar w:fldCharType="end"/>
        </w:r>
      </w:hyperlink>
    </w:p>
    <w:p w14:paraId="16E89F7E" w14:textId="582547A8" w:rsidR="001B4B91" w:rsidRDefault="001B4B91">
      <w:pPr>
        <w:pStyle w:val="31"/>
        <w:rPr>
          <w:rFonts w:asciiTheme="minorHAnsi" w:eastAsiaTheme="minorEastAsia" w:hAnsiTheme="minorHAnsi" w:cstheme="minorBidi"/>
          <w:kern w:val="2"/>
          <w14:ligatures w14:val="standardContextual"/>
        </w:rPr>
      </w:pPr>
      <w:hyperlink w:anchor="_Toc220307017" w:history="1">
        <w:r w:rsidRPr="00F76AF5">
          <w:rPr>
            <w:rStyle w:val="a3"/>
          </w:rPr>
          <w:t>Старший научный сотрудник Научного центра инновационных лекарственных средств с опытно-промышленным производством Волгоградского государственного медицинского университета (НЦИЛС ВолгГМУ) Минздрава России Роман Литвинов порадовал россиян, что благодаря передовым технологиям они смогут работать до 90 лет. И добавил, что следующая научно-технологическая революция станет биотехнологической:</w:t>
        </w:r>
        <w:r>
          <w:rPr>
            <w:webHidden/>
          </w:rPr>
          <w:tab/>
        </w:r>
        <w:r>
          <w:rPr>
            <w:webHidden/>
          </w:rPr>
          <w:fldChar w:fldCharType="begin"/>
        </w:r>
        <w:r>
          <w:rPr>
            <w:webHidden/>
          </w:rPr>
          <w:instrText xml:space="preserve"> PAGEREF _Toc220307017 \h </w:instrText>
        </w:r>
        <w:r>
          <w:rPr>
            <w:webHidden/>
          </w:rPr>
        </w:r>
        <w:r>
          <w:rPr>
            <w:webHidden/>
          </w:rPr>
          <w:fldChar w:fldCharType="separate"/>
        </w:r>
        <w:r w:rsidR="009D6E78">
          <w:rPr>
            <w:webHidden/>
          </w:rPr>
          <w:t>61</w:t>
        </w:r>
        <w:r>
          <w:rPr>
            <w:webHidden/>
          </w:rPr>
          <w:fldChar w:fldCharType="end"/>
        </w:r>
      </w:hyperlink>
    </w:p>
    <w:p w14:paraId="753B74CB" w14:textId="53388B2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18" w:history="1">
        <w:r w:rsidRPr="00F76AF5">
          <w:rPr>
            <w:rStyle w:val="a3"/>
            <w:noProof/>
          </w:rPr>
          <w:t>Sports.ru, 23.01.2026, Ирина Роднина: «Мы, а особенно Фетисов, очень работали над тем, чтобы появилась олимпийская пенсия. я благодарна стране, что к нам есть такое внимание»</w:t>
        </w:r>
        <w:r>
          <w:rPr>
            <w:noProof/>
            <w:webHidden/>
          </w:rPr>
          <w:tab/>
        </w:r>
        <w:r>
          <w:rPr>
            <w:noProof/>
            <w:webHidden/>
          </w:rPr>
          <w:fldChar w:fldCharType="begin"/>
        </w:r>
        <w:r>
          <w:rPr>
            <w:noProof/>
            <w:webHidden/>
          </w:rPr>
          <w:instrText xml:space="preserve"> PAGEREF _Toc220307018 \h </w:instrText>
        </w:r>
        <w:r>
          <w:rPr>
            <w:noProof/>
            <w:webHidden/>
          </w:rPr>
        </w:r>
        <w:r>
          <w:rPr>
            <w:noProof/>
            <w:webHidden/>
          </w:rPr>
          <w:fldChar w:fldCharType="separate"/>
        </w:r>
        <w:r w:rsidR="009D6E78">
          <w:rPr>
            <w:noProof/>
            <w:webHidden/>
          </w:rPr>
          <w:t>63</w:t>
        </w:r>
        <w:r>
          <w:rPr>
            <w:noProof/>
            <w:webHidden/>
          </w:rPr>
          <w:fldChar w:fldCharType="end"/>
        </w:r>
      </w:hyperlink>
    </w:p>
    <w:p w14:paraId="04FC8FA7" w14:textId="11707CD0" w:rsidR="001B4B91" w:rsidRDefault="001B4B91">
      <w:pPr>
        <w:pStyle w:val="31"/>
        <w:rPr>
          <w:rFonts w:asciiTheme="minorHAnsi" w:eastAsiaTheme="minorEastAsia" w:hAnsiTheme="minorHAnsi" w:cstheme="minorBidi"/>
          <w:kern w:val="2"/>
          <w14:ligatures w14:val="standardContextual"/>
        </w:rPr>
      </w:pPr>
      <w:hyperlink w:anchor="_Toc220307019" w:history="1">
        <w:r w:rsidRPr="00F76AF5">
          <w:rPr>
            <w:rStyle w:val="a3"/>
          </w:rPr>
          <w:t>Депутат Госдумы, трехкратная олимпийская чемпионка по фигурному катанию Ирина Роднина высказалась о пенсиях для победителей ОИ.</w:t>
        </w:r>
        <w:r>
          <w:rPr>
            <w:webHidden/>
          </w:rPr>
          <w:tab/>
        </w:r>
        <w:r>
          <w:rPr>
            <w:webHidden/>
          </w:rPr>
          <w:fldChar w:fldCharType="begin"/>
        </w:r>
        <w:r>
          <w:rPr>
            <w:webHidden/>
          </w:rPr>
          <w:instrText xml:space="preserve"> PAGEREF _Toc220307019 \h </w:instrText>
        </w:r>
        <w:r>
          <w:rPr>
            <w:webHidden/>
          </w:rPr>
        </w:r>
        <w:r>
          <w:rPr>
            <w:webHidden/>
          </w:rPr>
          <w:fldChar w:fldCharType="separate"/>
        </w:r>
        <w:r w:rsidR="009D6E78">
          <w:rPr>
            <w:webHidden/>
          </w:rPr>
          <w:t>63</w:t>
        </w:r>
        <w:r>
          <w:rPr>
            <w:webHidden/>
          </w:rPr>
          <w:fldChar w:fldCharType="end"/>
        </w:r>
      </w:hyperlink>
    </w:p>
    <w:p w14:paraId="681FAF8A" w14:textId="3DC7B260"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7020" w:history="1">
        <w:r w:rsidRPr="00F76AF5">
          <w:rPr>
            <w:rStyle w:val="a3"/>
            <w:noProof/>
          </w:rPr>
          <w:t>НОВОСТИ МАКРОЭКОНОМИКИ</w:t>
        </w:r>
        <w:r>
          <w:rPr>
            <w:noProof/>
            <w:webHidden/>
          </w:rPr>
          <w:tab/>
        </w:r>
        <w:r>
          <w:rPr>
            <w:noProof/>
            <w:webHidden/>
          </w:rPr>
          <w:fldChar w:fldCharType="begin"/>
        </w:r>
        <w:r>
          <w:rPr>
            <w:noProof/>
            <w:webHidden/>
          </w:rPr>
          <w:instrText xml:space="preserve"> PAGEREF _Toc220307020 \h </w:instrText>
        </w:r>
        <w:r>
          <w:rPr>
            <w:noProof/>
            <w:webHidden/>
          </w:rPr>
        </w:r>
        <w:r>
          <w:rPr>
            <w:noProof/>
            <w:webHidden/>
          </w:rPr>
          <w:fldChar w:fldCharType="separate"/>
        </w:r>
        <w:r w:rsidR="009D6E78">
          <w:rPr>
            <w:noProof/>
            <w:webHidden/>
          </w:rPr>
          <w:t>65</w:t>
        </w:r>
        <w:r>
          <w:rPr>
            <w:noProof/>
            <w:webHidden/>
          </w:rPr>
          <w:fldChar w:fldCharType="end"/>
        </w:r>
      </w:hyperlink>
    </w:p>
    <w:p w14:paraId="229E31FA" w14:textId="3B7A9F8D"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21" w:history="1">
        <w:r w:rsidRPr="00F76AF5">
          <w:rPr>
            <w:rStyle w:val="a3"/>
            <w:noProof/>
          </w:rPr>
          <w:t>Коммерсантъ, 22.01.2026, Лучшие из лучших</w:t>
        </w:r>
        <w:r>
          <w:rPr>
            <w:noProof/>
            <w:webHidden/>
          </w:rPr>
          <w:tab/>
        </w:r>
        <w:r>
          <w:rPr>
            <w:noProof/>
            <w:webHidden/>
          </w:rPr>
          <w:fldChar w:fldCharType="begin"/>
        </w:r>
        <w:r>
          <w:rPr>
            <w:noProof/>
            <w:webHidden/>
          </w:rPr>
          <w:instrText xml:space="preserve"> PAGEREF _Toc220307021 \h </w:instrText>
        </w:r>
        <w:r>
          <w:rPr>
            <w:noProof/>
            <w:webHidden/>
          </w:rPr>
        </w:r>
        <w:r>
          <w:rPr>
            <w:noProof/>
            <w:webHidden/>
          </w:rPr>
          <w:fldChar w:fldCharType="separate"/>
        </w:r>
        <w:r w:rsidR="009D6E78">
          <w:rPr>
            <w:noProof/>
            <w:webHidden/>
          </w:rPr>
          <w:t>65</w:t>
        </w:r>
        <w:r>
          <w:rPr>
            <w:noProof/>
            <w:webHidden/>
          </w:rPr>
          <w:fldChar w:fldCharType="end"/>
        </w:r>
      </w:hyperlink>
    </w:p>
    <w:p w14:paraId="29F00C6D" w14:textId="5DE8B6C2" w:rsidR="001B4B91" w:rsidRDefault="001B4B91">
      <w:pPr>
        <w:pStyle w:val="31"/>
        <w:rPr>
          <w:rFonts w:asciiTheme="minorHAnsi" w:eastAsiaTheme="minorEastAsia" w:hAnsiTheme="minorHAnsi" w:cstheme="minorBidi"/>
          <w:kern w:val="2"/>
          <w14:ligatures w14:val="standardContextual"/>
        </w:rPr>
      </w:pPr>
      <w:hyperlink w:anchor="_Toc220307022" w:history="1">
        <w:r w:rsidRPr="00F76AF5">
          <w:rPr>
            <w:rStyle w:val="a3"/>
          </w:rPr>
          <w:t>Минувший год оказался крайне успешным для рынка коллективных инвестиций. По сравнению с 2024 годом почти втрое выросло число розничных фондов, обеспечивших двузначный прирост стоимости пая. Лучшую динамику показали облигационные фонды, большинство которых принесли инвесторам более 20% чистого дохода. Это в значительной степени связано с началом цикла понижения ключевой ставки. В 2026 году портфельные управляющие ожидают дальнейшего роста облигаций за счет смягчения монетарной политики ЦБ: в случае снижения ключевой ставки до 12–13% к концу года фонды рублевых облигаций могут обеспечить доходность на уровне 25–30%.</w:t>
        </w:r>
        <w:r>
          <w:rPr>
            <w:webHidden/>
          </w:rPr>
          <w:tab/>
        </w:r>
        <w:r>
          <w:rPr>
            <w:webHidden/>
          </w:rPr>
          <w:fldChar w:fldCharType="begin"/>
        </w:r>
        <w:r>
          <w:rPr>
            <w:webHidden/>
          </w:rPr>
          <w:instrText xml:space="preserve"> PAGEREF _Toc220307022 \h </w:instrText>
        </w:r>
        <w:r>
          <w:rPr>
            <w:webHidden/>
          </w:rPr>
        </w:r>
        <w:r>
          <w:rPr>
            <w:webHidden/>
          </w:rPr>
          <w:fldChar w:fldCharType="separate"/>
        </w:r>
        <w:r w:rsidR="009D6E78">
          <w:rPr>
            <w:webHidden/>
          </w:rPr>
          <w:t>65</w:t>
        </w:r>
        <w:r>
          <w:rPr>
            <w:webHidden/>
          </w:rPr>
          <w:fldChar w:fldCharType="end"/>
        </w:r>
      </w:hyperlink>
    </w:p>
    <w:p w14:paraId="79198BCF" w14:textId="08C0BC76"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23" w:history="1">
        <w:r w:rsidRPr="00F76AF5">
          <w:rPr>
            <w:rStyle w:val="a3"/>
            <w:noProof/>
          </w:rPr>
          <w:t>Российская газета, 23.01.2026, Курс на инвестирование: эксперты рассказали, как научиться увеличивать доход, сидя дома</w:t>
        </w:r>
        <w:r>
          <w:rPr>
            <w:noProof/>
            <w:webHidden/>
          </w:rPr>
          <w:tab/>
        </w:r>
        <w:r>
          <w:rPr>
            <w:noProof/>
            <w:webHidden/>
          </w:rPr>
          <w:fldChar w:fldCharType="begin"/>
        </w:r>
        <w:r>
          <w:rPr>
            <w:noProof/>
            <w:webHidden/>
          </w:rPr>
          <w:instrText xml:space="preserve"> PAGEREF _Toc220307023 \h </w:instrText>
        </w:r>
        <w:r>
          <w:rPr>
            <w:noProof/>
            <w:webHidden/>
          </w:rPr>
        </w:r>
        <w:r>
          <w:rPr>
            <w:noProof/>
            <w:webHidden/>
          </w:rPr>
          <w:fldChar w:fldCharType="separate"/>
        </w:r>
        <w:r w:rsidR="009D6E78">
          <w:rPr>
            <w:noProof/>
            <w:webHidden/>
          </w:rPr>
          <w:t>69</w:t>
        </w:r>
        <w:r>
          <w:rPr>
            <w:noProof/>
            <w:webHidden/>
          </w:rPr>
          <w:fldChar w:fldCharType="end"/>
        </w:r>
      </w:hyperlink>
    </w:p>
    <w:p w14:paraId="641578B6" w14:textId="650040F3" w:rsidR="001B4B91" w:rsidRDefault="001B4B91">
      <w:pPr>
        <w:pStyle w:val="31"/>
        <w:rPr>
          <w:rFonts w:asciiTheme="minorHAnsi" w:eastAsiaTheme="minorEastAsia" w:hAnsiTheme="minorHAnsi" w:cstheme="minorBidi"/>
          <w:kern w:val="2"/>
          <w14:ligatures w14:val="standardContextual"/>
        </w:rPr>
      </w:pPr>
      <w:hyperlink w:anchor="_Toc220307024" w:history="1">
        <w:r w:rsidRPr="00F76AF5">
          <w:rPr>
            <w:rStyle w:val="a3"/>
          </w:rPr>
          <w:t>Индекс финансовой грамотности среди российского населения уверенно растет. Эксперты рассказали «Российской газете», где можно освоить работу с ценными бумагами и как найти новые источники дохода.</w:t>
        </w:r>
        <w:r>
          <w:rPr>
            <w:webHidden/>
          </w:rPr>
          <w:tab/>
        </w:r>
        <w:r>
          <w:rPr>
            <w:webHidden/>
          </w:rPr>
          <w:fldChar w:fldCharType="begin"/>
        </w:r>
        <w:r>
          <w:rPr>
            <w:webHidden/>
          </w:rPr>
          <w:instrText xml:space="preserve"> PAGEREF _Toc220307024 \h </w:instrText>
        </w:r>
        <w:r>
          <w:rPr>
            <w:webHidden/>
          </w:rPr>
        </w:r>
        <w:r>
          <w:rPr>
            <w:webHidden/>
          </w:rPr>
          <w:fldChar w:fldCharType="separate"/>
        </w:r>
        <w:r w:rsidR="009D6E78">
          <w:rPr>
            <w:webHidden/>
          </w:rPr>
          <w:t>69</w:t>
        </w:r>
        <w:r>
          <w:rPr>
            <w:webHidden/>
          </w:rPr>
          <w:fldChar w:fldCharType="end"/>
        </w:r>
      </w:hyperlink>
    </w:p>
    <w:p w14:paraId="26C4C957" w14:textId="0CA8D4B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25" w:history="1">
        <w:r w:rsidRPr="00F76AF5">
          <w:rPr>
            <w:rStyle w:val="a3"/>
            <w:noProof/>
          </w:rPr>
          <w:t xml:space="preserve">РБК, 24.01.2026, 10 самых доходных российских акций </w:t>
        </w:r>
        <w:r w:rsidRPr="00F76AF5">
          <w:rPr>
            <w:rStyle w:val="a3"/>
            <w:noProof/>
            <w:lang w:val="en-US"/>
          </w:rPr>
          <w:t>XXI</w:t>
        </w:r>
        <w:r w:rsidRPr="00F76AF5">
          <w:rPr>
            <w:rStyle w:val="a3"/>
            <w:noProof/>
          </w:rPr>
          <w:t xml:space="preserve"> века. Рейтинг «РБК Инвестиций»</w:t>
        </w:r>
        <w:r>
          <w:rPr>
            <w:noProof/>
            <w:webHidden/>
          </w:rPr>
          <w:tab/>
        </w:r>
        <w:r>
          <w:rPr>
            <w:noProof/>
            <w:webHidden/>
          </w:rPr>
          <w:fldChar w:fldCharType="begin"/>
        </w:r>
        <w:r>
          <w:rPr>
            <w:noProof/>
            <w:webHidden/>
          </w:rPr>
          <w:instrText xml:space="preserve"> PAGEREF _Toc220307025 \h </w:instrText>
        </w:r>
        <w:r>
          <w:rPr>
            <w:noProof/>
            <w:webHidden/>
          </w:rPr>
        </w:r>
        <w:r>
          <w:rPr>
            <w:noProof/>
            <w:webHidden/>
          </w:rPr>
          <w:fldChar w:fldCharType="separate"/>
        </w:r>
        <w:r w:rsidR="009D6E78">
          <w:rPr>
            <w:noProof/>
            <w:webHidden/>
          </w:rPr>
          <w:t>72</w:t>
        </w:r>
        <w:r>
          <w:rPr>
            <w:noProof/>
            <w:webHidden/>
          </w:rPr>
          <w:fldChar w:fldCharType="end"/>
        </w:r>
      </w:hyperlink>
    </w:p>
    <w:p w14:paraId="666CE5AC" w14:textId="3B552B36" w:rsidR="001B4B91" w:rsidRDefault="001B4B91">
      <w:pPr>
        <w:pStyle w:val="31"/>
        <w:rPr>
          <w:rFonts w:asciiTheme="minorHAnsi" w:eastAsiaTheme="minorEastAsia" w:hAnsiTheme="minorHAnsi" w:cstheme="minorBidi"/>
          <w:kern w:val="2"/>
          <w14:ligatures w14:val="standardContextual"/>
        </w:rPr>
      </w:pPr>
      <w:hyperlink w:anchor="_Toc220307026" w:history="1">
        <w:r w:rsidRPr="00F76AF5">
          <w:rPr>
            <w:rStyle w:val="a3"/>
          </w:rPr>
          <w:t xml:space="preserve">25 лет, прошедшие с начала </w:t>
        </w:r>
        <w:r w:rsidRPr="00F76AF5">
          <w:rPr>
            <w:rStyle w:val="a3"/>
            <w:lang w:val="en-US"/>
          </w:rPr>
          <w:t>XXI</w:t>
        </w:r>
        <w:r w:rsidRPr="00F76AF5">
          <w:rPr>
            <w:rStyle w:val="a3"/>
          </w:rPr>
          <w:t xml:space="preserve"> века, - хорошая возможность проверить эффективность стратегии «купи и держи». В нашем обзоре - десять акций, которые принесли терпеливым инвесторам наибольшую доходность с начала века</w:t>
        </w:r>
        <w:r>
          <w:rPr>
            <w:webHidden/>
          </w:rPr>
          <w:tab/>
        </w:r>
        <w:r>
          <w:rPr>
            <w:webHidden/>
          </w:rPr>
          <w:fldChar w:fldCharType="begin"/>
        </w:r>
        <w:r>
          <w:rPr>
            <w:webHidden/>
          </w:rPr>
          <w:instrText xml:space="preserve"> PAGEREF _Toc220307026 \h </w:instrText>
        </w:r>
        <w:r>
          <w:rPr>
            <w:webHidden/>
          </w:rPr>
        </w:r>
        <w:r>
          <w:rPr>
            <w:webHidden/>
          </w:rPr>
          <w:fldChar w:fldCharType="separate"/>
        </w:r>
        <w:r w:rsidR="009D6E78">
          <w:rPr>
            <w:webHidden/>
          </w:rPr>
          <w:t>72</w:t>
        </w:r>
        <w:r>
          <w:rPr>
            <w:webHidden/>
          </w:rPr>
          <w:fldChar w:fldCharType="end"/>
        </w:r>
      </w:hyperlink>
    </w:p>
    <w:p w14:paraId="7AB3D3DE" w14:textId="1735002A"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27" w:history="1">
        <w:r w:rsidRPr="00F76AF5">
          <w:rPr>
            <w:rStyle w:val="a3"/>
            <w:noProof/>
          </w:rPr>
          <w:t>ТАСС, 23.01.2026, Почти половине молодых россиян удается копить деньги - опрос</w:t>
        </w:r>
        <w:r>
          <w:rPr>
            <w:noProof/>
            <w:webHidden/>
          </w:rPr>
          <w:tab/>
        </w:r>
        <w:r>
          <w:rPr>
            <w:noProof/>
            <w:webHidden/>
          </w:rPr>
          <w:fldChar w:fldCharType="begin"/>
        </w:r>
        <w:r>
          <w:rPr>
            <w:noProof/>
            <w:webHidden/>
          </w:rPr>
          <w:instrText xml:space="preserve"> PAGEREF _Toc220307027 \h </w:instrText>
        </w:r>
        <w:r>
          <w:rPr>
            <w:noProof/>
            <w:webHidden/>
          </w:rPr>
        </w:r>
        <w:r>
          <w:rPr>
            <w:noProof/>
            <w:webHidden/>
          </w:rPr>
          <w:fldChar w:fldCharType="separate"/>
        </w:r>
        <w:r w:rsidR="009D6E78">
          <w:rPr>
            <w:noProof/>
            <w:webHidden/>
          </w:rPr>
          <w:t>77</w:t>
        </w:r>
        <w:r>
          <w:rPr>
            <w:noProof/>
            <w:webHidden/>
          </w:rPr>
          <w:fldChar w:fldCharType="end"/>
        </w:r>
      </w:hyperlink>
    </w:p>
    <w:p w14:paraId="5FD3EA6D" w14:textId="1DD0336B" w:rsidR="001B4B91" w:rsidRDefault="001B4B91">
      <w:pPr>
        <w:pStyle w:val="31"/>
        <w:rPr>
          <w:rFonts w:asciiTheme="minorHAnsi" w:eastAsiaTheme="minorEastAsia" w:hAnsiTheme="minorHAnsi" w:cstheme="minorBidi"/>
          <w:kern w:val="2"/>
          <w14:ligatures w14:val="standardContextual"/>
        </w:rPr>
      </w:pPr>
      <w:hyperlink w:anchor="_Toc220307028" w:history="1">
        <w:r w:rsidRPr="00F76AF5">
          <w:rPr>
            <w:rStyle w:val="a3"/>
          </w:rPr>
          <w:t>Почти половине (48%) россиян в возрасте 18-29 лет удается или удавалось копить деньги, в то время как в группах 30-44 и 45+ лет такой опыт в студенчестве имели лишь 27% и 26% соответственно. Об этом свидетельствуют данные совместного опроса «СберНПФ» и сервиса «Работа.ру» (есть в распоряжении ТАСС).</w:t>
        </w:r>
        <w:r>
          <w:rPr>
            <w:webHidden/>
          </w:rPr>
          <w:tab/>
        </w:r>
        <w:r>
          <w:rPr>
            <w:webHidden/>
          </w:rPr>
          <w:fldChar w:fldCharType="begin"/>
        </w:r>
        <w:r>
          <w:rPr>
            <w:webHidden/>
          </w:rPr>
          <w:instrText xml:space="preserve"> PAGEREF _Toc220307028 \h </w:instrText>
        </w:r>
        <w:r>
          <w:rPr>
            <w:webHidden/>
          </w:rPr>
        </w:r>
        <w:r>
          <w:rPr>
            <w:webHidden/>
          </w:rPr>
          <w:fldChar w:fldCharType="separate"/>
        </w:r>
        <w:r w:rsidR="009D6E78">
          <w:rPr>
            <w:webHidden/>
          </w:rPr>
          <w:t>77</w:t>
        </w:r>
        <w:r>
          <w:rPr>
            <w:webHidden/>
          </w:rPr>
          <w:fldChar w:fldCharType="end"/>
        </w:r>
      </w:hyperlink>
    </w:p>
    <w:p w14:paraId="5FD53E53" w14:textId="64F02F39"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29" w:history="1">
        <w:r w:rsidRPr="00F76AF5">
          <w:rPr>
            <w:rStyle w:val="a3"/>
            <w:noProof/>
          </w:rPr>
          <w:t>Национальная Ассоциация Негосударственных Пенсионных Фондов, 23.01.2026, Почти половине молодых россиян удается копить деньги</w:t>
        </w:r>
        <w:r>
          <w:rPr>
            <w:noProof/>
            <w:webHidden/>
          </w:rPr>
          <w:tab/>
        </w:r>
        <w:r>
          <w:rPr>
            <w:noProof/>
            <w:webHidden/>
          </w:rPr>
          <w:fldChar w:fldCharType="begin"/>
        </w:r>
        <w:r>
          <w:rPr>
            <w:noProof/>
            <w:webHidden/>
          </w:rPr>
          <w:instrText xml:space="preserve"> PAGEREF _Toc220307029 \h </w:instrText>
        </w:r>
        <w:r>
          <w:rPr>
            <w:noProof/>
            <w:webHidden/>
          </w:rPr>
        </w:r>
        <w:r>
          <w:rPr>
            <w:noProof/>
            <w:webHidden/>
          </w:rPr>
          <w:fldChar w:fldCharType="separate"/>
        </w:r>
        <w:r w:rsidR="009D6E78">
          <w:rPr>
            <w:noProof/>
            <w:webHidden/>
          </w:rPr>
          <w:t>77</w:t>
        </w:r>
        <w:r>
          <w:rPr>
            <w:noProof/>
            <w:webHidden/>
          </w:rPr>
          <w:fldChar w:fldCharType="end"/>
        </w:r>
      </w:hyperlink>
    </w:p>
    <w:p w14:paraId="12C4D11E" w14:textId="481A4D13" w:rsidR="001B4B91" w:rsidRDefault="001B4B91">
      <w:pPr>
        <w:pStyle w:val="31"/>
        <w:rPr>
          <w:rFonts w:asciiTheme="minorHAnsi" w:eastAsiaTheme="minorEastAsia" w:hAnsiTheme="minorHAnsi" w:cstheme="minorBidi"/>
          <w:kern w:val="2"/>
          <w14:ligatures w14:val="standardContextual"/>
        </w:rPr>
      </w:pPr>
      <w:hyperlink w:anchor="_Toc220307030" w:history="1">
        <w:r w:rsidRPr="00F76AF5">
          <w:rPr>
            <w:rStyle w:val="a3"/>
          </w:rPr>
          <w:t>В преддверии Дня студента СберНПФ и сервис «Работа.ру» выяснили, удается ли молодым людям копить деньги, на какие цели они копят и какие инструменты для накопления используют. Всего в опросе участвовали более 3 200 работающих россиян старше 18 лет, получающих или имеющих высшее образование, из всех регионов страны.</w:t>
        </w:r>
        <w:r>
          <w:rPr>
            <w:webHidden/>
          </w:rPr>
          <w:tab/>
        </w:r>
        <w:r>
          <w:rPr>
            <w:webHidden/>
          </w:rPr>
          <w:fldChar w:fldCharType="begin"/>
        </w:r>
        <w:r>
          <w:rPr>
            <w:webHidden/>
          </w:rPr>
          <w:instrText xml:space="preserve"> PAGEREF _Toc220307030 \h </w:instrText>
        </w:r>
        <w:r>
          <w:rPr>
            <w:webHidden/>
          </w:rPr>
        </w:r>
        <w:r>
          <w:rPr>
            <w:webHidden/>
          </w:rPr>
          <w:fldChar w:fldCharType="separate"/>
        </w:r>
        <w:r w:rsidR="009D6E78">
          <w:rPr>
            <w:webHidden/>
          </w:rPr>
          <w:t>77</w:t>
        </w:r>
        <w:r>
          <w:rPr>
            <w:webHidden/>
          </w:rPr>
          <w:fldChar w:fldCharType="end"/>
        </w:r>
      </w:hyperlink>
    </w:p>
    <w:p w14:paraId="23973302" w14:textId="414C4CBA"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31" w:history="1">
        <w:r w:rsidRPr="00F76AF5">
          <w:rPr>
            <w:rStyle w:val="a3"/>
            <w:noProof/>
          </w:rPr>
          <w:t xml:space="preserve">Банки.ру, 23.01.2026, </w:t>
        </w:r>
        <w:r w:rsidRPr="00F76AF5">
          <w:rPr>
            <w:rStyle w:val="a3"/>
            <w:rFonts w:eastAsia="Verdana"/>
            <w:noProof/>
          </w:rPr>
          <w:t>Открыть вклад сейчас или дождаться февральского заседания ЦБ? Отвечают эксперты</w:t>
        </w:r>
        <w:r>
          <w:rPr>
            <w:noProof/>
            <w:webHidden/>
          </w:rPr>
          <w:tab/>
        </w:r>
        <w:r>
          <w:rPr>
            <w:noProof/>
            <w:webHidden/>
          </w:rPr>
          <w:fldChar w:fldCharType="begin"/>
        </w:r>
        <w:r>
          <w:rPr>
            <w:noProof/>
            <w:webHidden/>
          </w:rPr>
          <w:instrText xml:space="preserve"> PAGEREF _Toc220307031 \h </w:instrText>
        </w:r>
        <w:r>
          <w:rPr>
            <w:noProof/>
            <w:webHidden/>
          </w:rPr>
        </w:r>
        <w:r>
          <w:rPr>
            <w:noProof/>
            <w:webHidden/>
          </w:rPr>
          <w:fldChar w:fldCharType="separate"/>
        </w:r>
        <w:r w:rsidR="009D6E78">
          <w:rPr>
            <w:noProof/>
            <w:webHidden/>
          </w:rPr>
          <w:t>79</w:t>
        </w:r>
        <w:r>
          <w:rPr>
            <w:noProof/>
            <w:webHidden/>
          </w:rPr>
          <w:fldChar w:fldCharType="end"/>
        </w:r>
      </w:hyperlink>
    </w:p>
    <w:p w14:paraId="7A8C95A9" w14:textId="50F433BB" w:rsidR="001B4B91" w:rsidRDefault="001B4B91">
      <w:pPr>
        <w:pStyle w:val="31"/>
        <w:rPr>
          <w:rFonts w:asciiTheme="minorHAnsi" w:eastAsiaTheme="minorEastAsia" w:hAnsiTheme="minorHAnsi" w:cstheme="minorBidi"/>
          <w:kern w:val="2"/>
          <w14:ligatures w14:val="standardContextual"/>
        </w:rPr>
      </w:pPr>
      <w:hyperlink w:anchor="_Toc220307032" w:history="1">
        <w:r w:rsidRPr="00F76AF5">
          <w:rPr>
            <w:rStyle w:val="a3"/>
          </w:rPr>
          <w:t>13 февраля состоится заседание ЦБ по ключевой ставке. Стоит ли ждать этого момента, чтобы открыть банковский вклад, можно ли надеяться, что в связи с заседанием банки поднимут ставки по депозитам? Разбираемся вместе с экспертами.</w:t>
        </w:r>
        <w:r>
          <w:rPr>
            <w:webHidden/>
          </w:rPr>
          <w:tab/>
        </w:r>
        <w:r>
          <w:rPr>
            <w:webHidden/>
          </w:rPr>
          <w:fldChar w:fldCharType="begin"/>
        </w:r>
        <w:r>
          <w:rPr>
            <w:webHidden/>
          </w:rPr>
          <w:instrText xml:space="preserve"> PAGEREF _Toc220307032 \h </w:instrText>
        </w:r>
        <w:r>
          <w:rPr>
            <w:webHidden/>
          </w:rPr>
        </w:r>
        <w:r>
          <w:rPr>
            <w:webHidden/>
          </w:rPr>
          <w:fldChar w:fldCharType="separate"/>
        </w:r>
        <w:r w:rsidR="009D6E78">
          <w:rPr>
            <w:webHidden/>
          </w:rPr>
          <w:t>79</w:t>
        </w:r>
        <w:r>
          <w:rPr>
            <w:webHidden/>
          </w:rPr>
          <w:fldChar w:fldCharType="end"/>
        </w:r>
      </w:hyperlink>
    </w:p>
    <w:p w14:paraId="7E566E99" w14:textId="70E806F1"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33" w:history="1">
        <w:r w:rsidRPr="00F76AF5">
          <w:rPr>
            <w:rStyle w:val="a3"/>
            <w:noProof/>
          </w:rPr>
          <w:t xml:space="preserve">Лента.ру, 23.01.2026, </w:t>
        </w:r>
        <w:r w:rsidRPr="00F76AF5">
          <w:rPr>
            <w:rStyle w:val="a3"/>
            <w:rFonts w:eastAsia="Verdana"/>
            <w:noProof/>
          </w:rPr>
          <w:t>Россияне назвали причину отказа от перехода на новую работу</w:t>
        </w:r>
        <w:r>
          <w:rPr>
            <w:noProof/>
            <w:webHidden/>
          </w:rPr>
          <w:tab/>
        </w:r>
        <w:r>
          <w:rPr>
            <w:noProof/>
            <w:webHidden/>
          </w:rPr>
          <w:fldChar w:fldCharType="begin"/>
        </w:r>
        <w:r>
          <w:rPr>
            <w:noProof/>
            <w:webHidden/>
          </w:rPr>
          <w:instrText xml:space="preserve"> PAGEREF _Toc220307033 \h </w:instrText>
        </w:r>
        <w:r>
          <w:rPr>
            <w:noProof/>
            <w:webHidden/>
          </w:rPr>
        </w:r>
        <w:r>
          <w:rPr>
            <w:noProof/>
            <w:webHidden/>
          </w:rPr>
          <w:fldChar w:fldCharType="separate"/>
        </w:r>
        <w:r w:rsidR="009D6E78">
          <w:rPr>
            <w:noProof/>
            <w:webHidden/>
          </w:rPr>
          <w:t>81</w:t>
        </w:r>
        <w:r>
          <w:rPr>
            <w:noProof/>
            <w:webHidden/>
          </w:rPr>
          <w:fldChar w:fldCharType="end"/>
        </w:r>
      </w:hyperlink>
    </w:p>
    <w:p w14:paraId="54DDEDAD" w14:textId="339C34D8" w:rsidR="001B4B91" w:rsidRDefault="001B4B91">
      <w:pPr>
        <w:pStyle w:val="31"/>
        <w:rPr>
          <w:rFonts w:asciiTheme="minorHAnsi" w:eastAsiaTheme="minorEastAsia" w:hAnsiTheme="minorHAnsi" w:cstheme="minorBidi"/>
          <w:kern w:val="2"/>
          <w14:ligatures w14:val="standardContextual"/>
        </w:rPr>
      </w:pPr>
      <w:hyperlink w:anchor="_Toc220307034" w:history="1">
        <w:r w:rsidRPr="00F76AF5">
          <w:rPr>
            <w:rStyle w:val="a3"/>
          </w:rPr>
          <w:t>Россияне готовы остаться на старой работе, если им повысят зарплату. Причины отказа от перехода на новую работу назвали «Ленте.ру» эксперты Talantix.</w:t>
        </w:r>
        <w:r>
          <w:rPr>
            <w:webHidden/>
          </w:rPr>
          <w:tab/>
        </w:r>
        <w:r>
          <w:rPr>
            <w:webHidden/>
          </w:rPr>
          <w:fldChar w:fldCharType="begin"/>
        </w:r>
        <w:r>
          <w:rPr>
            <w:webHidden/>
          </w:rPr>
          <w:instrText xml:space="preserve"> PAGEREF _Toc220307034 \h </w:instrText>
        </w:r>
        <w:r>
          <w:rPr>
            <w:webHidden/>
          </w:rPr>
        </w:r>
        <w:r>
          <w:rPr>
            <w:webHidden/>
          </w:rPr>
          <w:fldChar w:fldCharType="separate"/>
        </w:r>
        <w:r w:rsidR="009D6E78">
          <w:rPr>
            <w:webHidden/>
          </w:rPr>
          <w:t>81</w:t>
        </w:r>
        <w:r>
          <w:rPr>
            <w:webHidden/>
          </w:rPr>
          <w:fldChar w:fldCharType="end"/>
        </w:r>
      </w:hyperlink>
    </w:p>
    <w:p w14:paraId="60F3D6B2" w14:textId="520D54D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35" w:history="1">
        <w:r w:rsidRPr="00F76AF5">
          <w:rPr>
            <w:rStyle w:val="a3"/>
            <w:noProof/>
          </w:rPr>
          <w:t>MoneyTimes.Ru, 25.01.2026, Ошибка в планировании доходов мешает выйти на достойную пенсию</w:t>
        </w:r>
        <w:r>
          <w:rPr>
            <w:noProof/>
            <w:webHidden/>
          </w:rPr>
          <w:tab/>
        </w:r>
        <w:r>
          <w:rPr>
            <w:noProof/>
            <w:webHidden/>
          </w:rPr>
          <w:fldChar w:fldCharType="begin"/>
        </w:r>
        <w:r>
          <w:rPr>
            <w:noProof/>
            <w:webHidden/>
          </w:rPr>
          <w:instrText xml:space="preserve"> PAGEREF _Toc220307035 \h </w:instrText>
        </w:r>
        <w:r>
          <w:rPr>
            <w:noProof/>
            <w:webHidden/>
          </w:rPr>
        </w:r>
        <w:r>
          <w:rPr>
            <w:noProof/>
            <w:webHidden/>
          </w:rPr>
          <w:fldChar w:fldCharType="separate"/>
        </w:r>
        <w:r w:rsidR="009D6E78">
          <w:rPr>
            <w:noProof/>
            <w:webHidden/>
          </w:rPr>
          <w:t>82</w:t>
        </w:r>
        <w:r>
          <w:rPr>
            <w:noProof/>
            <w:webHidden/>
          </w:rPr>
          <w:fldChar w:fldCharType="end"/>
        </w:r>
      </w:hyperlink>
    </w:p>
    <w:p w14:paraId="05804422" w14:textId="0EC9DE41" w:rsidR="001B4B91" w:rsidRDefault="001B4B91">
      <w:pPr>
        <w:pStyle w:val="31"/>
        <w:rPr>
          <w:rFonts w:asciiTheme="minorHAnsi" w:eastAsiaTheme="minorEastAsia" w:hAnsiTheme="minorHAnsi" w:cstheme="minorBidi"/>
          <w:kern w:val="2"/>
          <w14:ligatures w14:val="standardContextual"/>
        </w:rPr>
      </w:pPr>
      <w:hyperlink w:anchor="_Toc220307036" w:history="1">
        <w:r w:rsidRPr="00F76AF5">
          <w:rPr>
            <w:rStyle w:val="a3"/>
          </w:rPr>
          <w:t>Финансовая стабильность для фрилансера - это не случайность, а результат продуманных привычек и дисциплины. Когда нет гарантированной зарплаты, умение грамотно распоряжаться деньгами становится ключевым навыком для успеха и спокойствия. Об этом сообщает «Лайфхакер».</w:t>
        </w:r>
        <w:r>
          <w:rPr>
            <w:webHidden/>
          </w:rPr>
          <w:tab/>
        </w:r>
        <w:r>
          <w:rPr>
            <w:webHidden/>
          </w:rPr>
          <w:fldChar w:fldCharType="begin"/>
        </w:r>
        <w:r>
          <w:rPr>
            <w:webHidden/>
          </w:rPr>
          <w:instrText xml:space="preserve"> PAGEREF _Toc220307036 \h </w:instrText>
        </w:r>
        <w:r>
          <w:rPr>
            <w:webHidden/>
          </w:rPr>
        </w:r>
        <w:r>
          <w:rPr>
            <w:webHidden/>
          </w:rPr>
          <w:fldChar w:fldCharType="separate"/>
        </w:r>
        <w:r w:rsidR="009D6E78">
          <w:rPr>
            <w:webHidden/>
          </w:rPr>
          <w:t>82</w:t>
        </w:r>
        <w:r>
          <w:rPr>
            <w:webHidden/>
          </w:rPr>
          <w:fldChar w:fldCharType="end"/>
        </w:r>
      </w:hyperlink>
    </w:p>
    <w:p w14:paraId="24C27B2F" w14:textId="0C8294A1"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37" w:history="1">
        <w:r w:rsidRPr="00F76AF5">
          <w:rPr>
            <w:rStyle w:val="a3"/>
            <w:noProof/>
          </w:rPr>
          <w:t>Ведомости, 23.01.2026, В России растет тренд на зеленые финансовые инструменты</w:t>
        </w:r>
        <w:r>
          <w:rPr>
            <w:noProof/>
            <w:webHidden/>
          </w:rPr>
          <w:tab/>
        </w:r>
        <w:r>
          <w:rPr>
            <w:noProof/>
            <w:webHidden/>
          </w:rPr>
          <w:fldChar w:fldCharType="begin"/>
        </w:r>
        <w:r>
          <w:rPr>
            <w:noProof/>
            <w:webHidden/>
          </w:rPr>
          <w:instrText xml:space="preserve"> PAGEREF _Toc220307037 \h </w:instrText>
        </w:r>
        <w:r>
          <w:rPr>
            <w:noProof/>
            <w:webHidden/>
          </w:rPr>
        </w:r>
        <w:r>
          <w:rPr>
            <w:noProof/>
            <w:webHidden/>
          </w:rPr>
          <w:fldChar w:fldCharType="separate"/>
        </w:r>
        <w:r w:rsidR="009D6E78">
          <w:rPr>
            <w:noProof/>
            <w:webHidden/>
          </w:rPr>
          <w:t>84</w:t>
        </w:r>
        <w:r>
          <w:rPr>
            <w:noProof/>
            <w:webHidden/>
          </w:rPr>
          <w:fldChar w:fldCharType="end"/>
        </w:r>
      </w:hyperlink>
    </w:p>
    <w:p w14:paraId="53FC81B4" w14:textId="14473510" w:rsidR="001B4B91" w:rsidRDefault="001B4B91">
      <w:pPr>
        <w:pStyle w:val="31"/>
        <w:rPr>
          <w:rFonts w:asciiTheme="minorHAnsi" w:eastAsiaTheme="minorEastAsia" w:hAnsiTheme="minorHAnsi" w:cstheme="minorBidi"/>
          <w:kern w:val="2"/>
          <w14:ligatures w14:val="standardContextual"/>
        </w:rPr>
      </w:pPr>
      <w:hyperlink w:anchor="_Toc220307038" w:history="1">
        <w:r w:rsidRPr="00F76AF5">
          <w:rPr>
            <w:rStyle w:val="a3"/>
          </w:rPr>
          <w:t>Российский рынок инструментов зеленого финансирования успешно трансформировался к новым реалиям, завершив переход от международных к национальным стандартам. В 2025 г. эксперты отмечают рост спроса и предложения сразу по нескольким направлениям.</w:t>
        </w:r>
        <w:r>
          <w:rPr>
            <w:webHidden/>
          </w:rPr>
          <w:tab/>
        </w:r>
        <w:r>
          <w:rPr>
            <w:webHidden/>
          </w:rPr>
          <w:fldChar w:fldCharType="begin"/>
        </w:r>
        <w:r>
          <w:rPr>
            <w:webHidden/>
          </w:rPr>
          <w:instrText xml:space="preserve"> PAGEREF _Toc220307038 \h </w:instrText>
        </w:r>
        <w:r>
          <w:rPr>
            <w:webHidden/>
          </w:rPr>
        </w:r>
        <w:r>
          <w:rPr>
            <w:webHidden/>
          </w:rPr>
          <w:fldChar w:fldCharType="separate"/>
        </w:r>
        <w:r w:rsidR="009D6E78">
          <w:rPr>
            <w:webHidden/>
          </w:rPr>
          <w:t>84</w:t>
        </w:r>
        <w:r>
          <w:rPr>
            <w:webHidden/>
          </w:rPr>
          <w:fldChar w:fldCharType="end"/>
        </w:r>
      </w:hyperlink>
    </w:p>
    <w:p w14:paraId="1908C91C" w14:textId="357EE420"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7039" w:history="1">
        <w:r w:rsidRPr="00F76AF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_Toc220307039 \h </w:instrText>
        </w:r>
        <w:r>
          <w:rPr>
            <w:noProof/>
            <w:webHidden/>
          </w:rPr>
        </w:r>
        <w:r>
          <w:rPr>
            <w:noProof/>
            <w:webHidden/>
          </w:rPr>
          <w:fldChar w:fldCharType="separate"/>
        </w:r>
        <w:r w:rsidR="009D6E78">
          <w:rPr>
            <w:noProof/>
            <w:webHidden/>
          </w:rPr>
          <w:t>88</w:t>
        </w:r>
        <w:r>
          <w:rPr>
            <w:noProof/>
            <w:webHidden/>
          </w:rPr>
          <w:fldChar w:fldCharType="end"/>
        </w:r>
      </w:hyperlink>
    </w:p>
    <w:p w14:paraId="0117EE2C" w14:textId="599EA00A"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7040" w:history="1">
        <w:r w:rsidRPr="00F76AF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_Toc220307040 \h </w:instrText>
        </w:r>
        <w:r>
          <w:rPr>
            <w:noProof/>
            <w:webHidden/>
          </w:rPr>
        </w:r>
        <w:r>
          <w:rPr>
            <w:noProof/>
            <w:webHidden/>
          </w:rPr>
          <w:fldChar w:fldCharType="separate"/>
        </w:r>
        <w:r w:rsidR="009D6E78">
          <w:rPr>
            <w:noProof/>
            <w:webHidden/>
          </w:rPr>
          <w:t>88</w:t>
        </w:r>
        <w:r>
          <w:rPr>
            <w:noProof/>
            <w:webHidden/>
          </w:rPr>
          <w:fldChar w:fldCharType="end"/>
        </w:r>
      </w:hyperlink>
    </w:p>
    <w:p w14:paraId="0E18CDE7" w14:textId="6CA98C6F"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41" w:history="1">
        <w:r w:rsidRPr="00F76AF5">
          <w:rPr>
            <w:rStyle w:val="a3"/>
            <w:noProof/>
            <w:lang w:val="en-US"/>
          </w:rPr>
          <w:t>Obzor</w:t>
        </w:r>
        <w:r w:rsidRPr="00F76AF5">
          <w:rPr>
            <w:rStyle w:val="a3"/>
            <w:noProof/>
          </w:rPr>
          <w:t>.</w:t>
        </w:r>
        <w:r w:rsidRPr="00F76AF5">
          <w:rPr>
            <w:rStyle w:val="a3"/>
            <w:noProof/>
            <w:lang w:val="en-US"/>
          </w:rPr>
          <w:t>lt</w:t>
        </w:r>
        <w:r w:rsidRPr="00F76AF5">
          <w:rPr>
            <w:rStyle w:val="a3"/>
            <w:noProof/>
          </w:rPr>
          <w:t>, 25.01.2025, Пенсии в 2026 году. Как в Литве изменятся пенсионный возраст, стаж и размеры пенсий</w:t>
        </w:r>
        <w:r>
          <w:rPr>
            <w:noProof/>
            <w:webHidden/>
          </w:rPr>
          <w:tab/>
        </w:r>
        <w:r>
          <w:rPr>
            <w:noProof/>
            <w:webHidden/>
          </w:rPr>
          <w:fldChar w:fldCharType="begin"/>
        </w:r>
        <w:r>
          <w:rPr>
            <w:noProof/>
            <w:webHidden/>
          </w:rPr>
          <w:instrText xml:space="preserve"> PAGEREF _Toc220307041 \h </w:instrText>
        </w:r>
        <w:r>
          <w:rPr>
            <w:noProof/>
            <w:webHidden/>
          </w:rPr>
        </w:r>
        <w:r>
          <w:rPr>
            <w:noProof/>
            <w:webHidden/>
          </w:rPr>
          <w:fldChar w:fldCharType="separate"/>
        </w:r>
        <w:r w:rsidR="009D6E78">
          <w:rPr>
            <w:noProof/>
            <w:webHidden/>
          </w:rPr>
          <w:t>88</w:t>
        </w:r>
        <w:r>
          <w:rPr>
            <w:noProof/>
            <w:webHidden/>
          </w:rPr>
          <w:fldChar w:fldCharType="end"/>
        </w:r>
      </w:hyperlink>
    </w:p>
    <w:p w14:paraId="689FC812" w14:textId="49F36F3E" w:rsidR="001B4B91" w:rsidRDefault="001B4B91">
      <w:pPr>
        <w:pStyle w:val="31"/>
        <w:rPr>
          <w:rFonts w:asciiTheme="minorHAnsi" w:eastAsiaTheme="minorEastAsia" w:hAnsiTheme="minorHAnsi" w:cstheme="minorBidi"/>
          <w:kern w:val="2"/>
          <w14:ligatures w14:val="standardContextual"/>
        </w:rPr>
      </w:pPr>
      <w:hyperlink w:anchor="_Toc220307042" w:history="1">
        <w:r w:rsidRPr="00F76AF5">
          <w:rPr>
            <w:rStyle w:val="a3"/>
          </w:rPr>
          <w:t>Итак, что важно помнить людям, которые думают о выходе на пенсию, её отсрочке или переносе на более ранний срок в этом году?</w:t>
        </w:r>
        <w:r>
          <w:rPr>
            <w:webHidden/>
          </w:rPr>
          <w:tab/>
        </w:r>
        <w:r>
          <w:rPr>
            <w:webHidden/>
          </w:rPr>
          <w:fldChar w:fldCharType="begin"/>
        </w:r>
        <w:r>
          <w:rPr>
            <w:webHidden/>
          </w:rPr>
          <w:instrText xml:space="preserve"> PAGEREF _Toc220307042 \h </w:instrText>
        </w:r>
        <w:r>
          <w:rPr>
            <w:webHidden/>
          </w:rPr>
        </w:r>
        <w:r>
          <w:rPr>
            <w:webHidden/>
          </w:rPr>
          <w:fldChar w:fldCharType="separate"/>
        </w:r>
        <w:r w:rsidR="009D6E78">
          <w:rPr>
            <w:webHidden/>
          </w:rPr>
          <w:t>88</w:t>
        </w:r>
        <w:r>
          <w:rPr>
            <w:webHidden/>
          </w:rPr>
          <w:fldChar w:fldCharType="end"/>
        </w:r>
      </w:hyperlink>
    </w:p>
    <w:p w14:paraId="54CB45DF" w14:textId="5470A98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43" w:history="1">
        <w:r w:rsidRPr="00F76AF5">
          <w:rPr>
            <w:rStyle w:val="a3"/>
            <w:noProof/>
          </w:rPr>
          <w:t>sb.by, 23.01.2026, В Минтруда рассказали о зависимости размера пенсии от уровня зарплаты работника</w:t>
        </w:r>
        <w:r>
          <w:rPr>
            <w:noProof/>
            <w:webHidden/>
          </w:rPr>
          <w:tab/>
        </w:r>
        <w:r>
          <w:rPr>
            <w:noProof/>
            <w:webHidden/>
          </w:rPr>
          <w:fldChar w:fldCharType="begin"/>
        </w:r>
        <w:r>
          <w:rPr>
            <w:noProof/>
            <w:webHidden/>
          </w:rPr>
          <w:instrText xml:space="preserve"> PAGEREF _Toc220307043 \h </w:instrText>
        </w:r>
        <w:r>
          <w:rPr>
            <w:noProof/>
            <w:webHidden/>
          </w:rPr>
        </w:r>
        <w:r>
          <w:rPr>
            <w:noProof/>
            <w:webHidden/>
          </w:rPr>
          <w:fldChar w:fldCharType="separate"/>
        </w:r>
        <w:r w:rsidR="009D6E78">
          <w:rPr>
            <w:noProof/>
            <w:webHidden/>
          </w:rPr>
          <w:t>90</w:t>
        </w:r>
        <w:r>
          <w:rPr>
            <w:noProof/>
            <w:webHidden/>
          </w:rPr>
          <w:fldChar w:fldCharType="end"/>
        </w:r>
      </w:hyperlink>
    </w:p>
    <w:p w14:paraId="154470C1" w14:textId="62F693EF" w:rsidR="001B4B91" w:rsidRDefault="001B4B91">
      <w:pPr>
        <w:pStyle w:val="31"/>
        <w:rPr>
          <w:rFonts w:asciiTheme="minorHAnsi" w:eastAsiaTheme="minorEastAsia" w:hAnsiTheme="minorHAnsi" w:cstheme="minorBidi"/>
          <w:kern w:val="2"/>
          <w14:ligatures w14:val="standardContextual"/>
        </w:rPr>
      </w:pPr>
      <w:hyperlink w:anchor="_Toc220307044" w:history="1">
        <w:r w:rsidRPr="00F76AF5">
          <w:rPr>
            <w:rStyle w:val="a3"/>
          </w:rPr>
          <w:t>Один из факторов, влияющих на размер пенсии, — величина прошлого заработка. О том, как уровень зарплаты влияет на размер будущей пенсии, рассказала консультант управления организации пенсионного обеспечения главного управления пенсионного обеспечения Министерства труда и социальной защиты Ирина Свянцицкая в ходе вебинара 22 января, передает корреспондент sb.by.</w:t>
        </w:r>
        <w:r>
          <w:rPr>
            <w:webHidden/>
          </w:rPr>
          <w:tab/>
        </w:r>
        <w:r>
          <w:rPr>
            <w:webHidden/>
          </w:rPr>
          <w:fldChar w:fldCharType="begin"/>
        </w:r>
        <w:r>
          <w:rPr>
            <w:webHidden/>
          </w:rPr>
          <w:instrText xml:space="preserve"> PAGEREF _Toc220307044 \h </w:instrText>
        </w:r>
        <w:r>
          <w:rPr>
            <w:webHidden/>
          </w:rPr>
        </w:r>
        <w:r>
          <w:rPr>
            <w:webHidden/>
          </w:rPr>
          <w:fldChar w:fldCharType="separate"/>
        </w:r>
        <w:r w:rsidR="009D6E78">
          <w:rPr>
            <w:webHidden/>
          </w:rPr>
          <w:t>90</w:t>
        </w:r>
        <w:r>
          <w:rPr>
            <w:webHidden/>
          </w:rPr>
          <w:fldChar w:fldCharType="end"/>
        </w:r>
      </w:hyperlink>
    </w:p>
    <w:p w14:paraId="7DA64F70" w14:textId="2563680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45" w:history="1">
        <w:r w:rsidRPr="00F76AF5">
          <w:rPr>
            <w:rStyle w:val="a3"/>
            <w:noProof/>
          </w:rPr>
          <w:t>Белновости, 23.01.2026, В Беларуси 1 февраля увеличат «возрастные» доплаты к пенсиям: кому и на сколько</w:t>
        </w:r>
        <w:r>
          <w:rPr>
            <w:noProof/>
            <w:webHidden/>
          </w:rPr>
          <w:tab/>
        </w:r>
        <w:r>
          <w:rPr>
            <w:noProof/>
            <w:webHidden/>
          </w:rPr>
          <w:fldChar w:fldCharType="begin"/>
        </w:r>
        <w:r>
          <w:rPr>
            <w:noProof/>
            <w:webHidden/>
          </w:rPr>
          <w:instrText xml:space="preserve"> PAGEREF _Toc220307045 \h </w:instrText>
        </w:r>
        <w:r>
          <w:rPr>
            <w:noProof/>
            <w:webHidden/>
          </w:rPr>
        </w:r>
        <w:r>
          <w:rPr>
            <w:noProof/>
            <w:webHidden/>
          </w:rPr>
          <w:fldChar w:fldCharType="separate"/>
        </w:r>
        <w:r w:rsidR="009D6E78">
          <w:rPr>
            <w:noProof/>
            <w:webHidden/>
          </w:rPr>
          <w:t>91</w:t>
        </w:r>
        <w:r>
          <w:rPr>
            <w:noProof/>
            <w:webHidden/>
          </w:rPr>
          <w:fldChar w:fldCharType="end"/>
        </w:r>
      </w:hyperlink>
    </w:p>
    <w:p w14:paraId="704265C9" w14:textId="4520BB13" w:rsidR="001B4B91" w:rsidRDefault="001B4B91">
      <w:pPr>
        <w:pStyle w:val="31"/>
        <w:rPr>
          <w:rFonts w:asciiTheme="minorHAnsi" w:eastAsiaTheme="minorEastAsia" w:hAnsiTheme="minorHAnsi" w:cstheme="minorBidi"/>
          <w:kern w:val="2"/>
          <w14:ligatures w14:val="standardContextual"/>
        </w:rPr>
      </w:pPr>
      <w:hyperlink w:anchor="_Toc220307046" w:history="1">
        <w:r w:rsidRPr="00F76AF5">
          <w:rPr>
            <w:rStyle w:val="a3"/>
          </w:rPr>
          <w:t>С начала следующего месяца в Беларуси произойдет увеличение «возрастных» доплат к пенсионным выплатам. Эта мера коснется почти 560 тысяч граждан республики, перешагнувших 75-летний возрастной рубеж.</w:t>
        </w:r>
        <w:r>
          <w:rPr>
            <w:webHidden/>
          </w:rPr>
          <w:tab/>
        </w:r>
        <w:r>
          <w:rPr>
            <w:webHidden/>
          </w:rPr>
          <w:fldChar w:fldCharType="begin"/>
        </w:r>
        <w:r>
          <w:rPr>
            <w:webHidden/>
          </w:rPr>
          <w:instrText xml:space="preserve"> PAGEREF _Toc220307046 \h </w:instrText>
        </w:r>
        <w:r>
          <w:rPr>
            <w:webHidden/>
          </w:rPr>
        </w:r>
        <w:r>
          <w:rPr>
            <w:webHidden/>
          </w:rPr>
          <w:fldChar w:fldCharType="separate"/>
        </w:r>
        <w:r w:rsidR="009D6E78">
          <w:rPr>
            <w:webHidden/>
          </w:rPr>
          <w:t>91</w:t>
        </w:r>
        <w:r>
          <w:rPr>
            <w:webHidden/>
          </w:rPr>
          <w:fldChar w:fldCharType="end"/>
        </w:r>
      </w:hyperlink>
    </w:p>
    <w:p w14:paraId="3E47B1A7" w14:textId="37E2E087"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47" w:history="1">
        <w:r w:rsidRPr="00F76AF5">
          <w:rPr>
            <w:rStyle w:val="a3"/>
            <w:noProof/>
          </w:rPr>
          <w:t>Informburo.kz, 23.01.2026, Доход пенсионных активов ЕНПФ не покрыл инфляцию в 2025 году. Почему?</w:t>
        </w:r>
        <w:r>
          <w:rPr>
            <w:noProof/>
            <w:webHidden/>
          </w:rPr>
          <w:tab/>
        </w:r>
        <w:r>
          <w:rPr>
            <w:noProof/>
            <w:webHidden/>
          </w:rPr>
          <w:fldChar w:fldCharType="begin"/>
        </w:r>
        <w:r>
          <w:rPr>
            <w:noProof/>
            <w:webHidden/>
          </w:rPr>
          <w:instrText xml:space="preserve"> PAGEREF _Toc220307047 \h </w:instrText>
        </w:r>
        <w:r>
          <w:rPr>
            <w:noProof/>
            <w:webHidden/>
          </w:rPr>
        </w:r>
        <w:r>
          <w:rPr>
            <w:noProof/>
            <w:webHidden/>
          </w:rPr>
          <w:fldChar w:fldCharType="separate"/>
        </w:r>
        <w:r w:rsidR="009D6E78">
          <w:rPr>
            <w:noProof/>
            <w:webHidden/>
          </w:rPr>
          <w:t>92</w:t>
        </w:r>
        <w:r>
          <w:rPr>
            <w:noProof/>
            <w:webHidden/>
          </w:rPr>
          <w:fldChar w:fldCharType="end"/>
        </w:r>
      </w:hyperlink>
    </w:p>
    <w:p w14:paraId="5F772138" w14:textId="5D73AD61" w:rsidR="001B4B91" w:rsidRDefault="001B4B91">
      <w:pPr>
        <w:pStyle w:val="31"/>
        <w:rPr>
          <w:rFonts w:asciiTheme="minorHAnsi" w:eastAsiaTheme="minorEastAsia" w:hAnsiTheme="minorHAnsi" w:cstheme="minorBidi"/>
          <w:kern w:val="2"/>
          <w14:ligatures w14:val="standardContextual"/>
        </w:rPr>
      </w:pPr>
      <w:hyperlink w:anchor="_Toc220307048" w:history="1">
        <w:r w:rsidRPr="00F76AF5">
          <w:rPr>
            <w:rStyle w:val="a3"/>
          </w:rPr>
          <w:t>Реальная доходность пенсионных активов, находящихся под управлением Нацбанка, за год сложилась отрицательной.</w:t>
        </w:r>
        <w:r>
          <w:rPr>
            <w:webHidden/>
          </w:rPr>
          <w:tab/>
        </w:r>
        <w:r>
          <w:rPr>
            <w:webHidden/>
          </w:rPr>
          <w:fldChar w:fldCharType="begin"/>
        </w:r>
        <w:r>
          <w:rPr>
            <w:webHidden/>
          </w:rPr>
          <w:instrText xml:space="preserve"> PAGEREF _Toc220307048 \h </w:instrText>
        </w:r>
        <w:r>
          <w:rPr>
            <w:webHidden/>
          </w:rPr>
        </w:r>
        <w:r>
          <w:rPr>
            <w:webHidden/>
          </w:rPr>
          <w:fldChar w:fldCharType="separate"/>
        </w:r>
        <w:r w:rsidR="009D6E78">
          <w:rPr>
            <w:webHidden/>
          </w:rPr>
          <w:t>92</w:t>
        </w:r>
        <w:r>
          <w:rPr>
            <w:webHidden/>
          </w:rPr>
          <w:fldChar w:fldCharType="end"/>
        </w:r>
      </w:hyperlink>
    </w:p>
    <w:p w14:paraId="78423B1B" w14:textId="5FBC0BDD"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49" w:history="1">
        <w:r w:rsidRPr="00F76AF5">
          <w:rPr>
            <w:rStyle w:val="a3"/>
            <w:noProof/>
          </w:rPr>
          <w:t>NUR.KZ, 23.01.2026, Сколько казахстанцев получили право на новые пенсионные выплаты в будущем</w:t>
        </w:r>
        <w:r>
          <w:rPr>
            <w:noProof/>
            <w:webHidden/>
          </w:rPr>
          <w:tab/>
        </w:r>
        <w:r>
          <w:rPr>
            <w:noProof/>
            <w:webHidden/>
          </w:rPr>
          <w:fldChar w:fldCharType="begin"/>
        </w:r>
        <w:r>
          <w:rPr>
            <w:noProof/>
            <w:webHidden/>
          </w:rPr>
          <w:instrText xml:space="preserve"> PAGEREF _Toc220307049 \h </w:instrText>
        </w:r>
        <w:r>
          <w:rPr>
            <w:noProof/>
            <w:webHidden/>
          </w:rPr>
        </w:r>
        <w:r>
          <w:rPr>
            <w:noProof/>
            <w:webHidden/>
          </w:rPr>
          <w:fldChar w:fldCharType="separate"/>
        </w:r>
        <w:r w:rsidR="009D6E78">
          <w:rPr>
            <w:noProof/>
            <w:webHidden/>
          </w:rPr>
          <w:t>92</w:t>
        </w:r>
        <w:r>
          <w:rPr>
            <w:noProof/>
            <w:webHidden/>
          </w:rPr>
          <w:fldChar w:fldCharType="end"/>
        </w:r>
      </w:hyperlink>
    </w:p>
    <w:p w14:paraId="1FE26BE1" w14:textId="05FE62C3" w:rsidR="001B4B91" w:rsidRDefault="001B4B91">
      <w:pPr>
        <w:pStyle w:val="31"/>
        <w:rPr>
          <w:rFonts w:asciiTheme="minorHAnsi" w:eastAsiaTheme="minorEastAsia" w:hAnsiTheme="minorHAnsi" w:cstheme="minorBidi"/>
          <w:kern w:val="2"/>
          <w14:ligatures w14:val="standardContextual"/>
        </w:rPr>
      </w:pPr>
      <w:hyperlink w:anchor="_Toc220307050" w:history="1">
        <w:r w:rsidRPr="00F76AF5">
          <w:rPr>
            <w:rStyle w:val="a3"/>
          </w:rPr>
          <w:t>Новый пенсионный взнос уплачивается работодателями за более 5,5 млн казахстанцев. Благодаря этому граждане могут рассчитывать на дополнительные выплаты в будущем. Подробнее читайте на NUR.KZ.</w:t>
        </w:r>
        <w:r>
          <w:rPr>
            <w:webHidden/>
          </w:rPr>
          <w:tab/>
        </w:r>
        <w:r>
          <w:rPr>
            <w:webHidden/>
          </w:rPr>
          <w:fldChar w:fldCharType="begin"/>
        </w:r>
        <w:r>
          <w:rPr>
            <w:webHidden/>
          </w:rPr>
          <w:instrText xml:space="preserve"> PAGEREF _Toc220307050 \h </w:instrText>
        </w:r>
        <w:r>
          <w:rPr>
            <w:webHidden/>
          </w:rPr>
        </w:r>
        <w:r>
          <w:rPr>
            <w:webHidden/>
          </w:rPr>
          <w:fldChar w:fldCharType="separate"/>
        </w:r>
        <w:r w:rsidR="009D6E78">
          <w:rPr>
            <w:webHidden/>
          </w:rPr>
          <w:t>92</w:t>
        </w:r>
        <w:r>
          <w:rPr>
            <w:webHidden/>
          </w:rPr>
          <w:fldChar w:fldCharType="end"/>
        </w:r>
      </w:hyperlink>
    </w:p>
    <w:p w14:paraId="4C514DF6" w14:textId="50A7C32B"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51" w:history="1">
        <w:r w:rsidRPr="00F76AF5">
          <w:rPr>
            <w:rStyle w:val="a3"/>
            <w:noProof/>
          </w:rPr>
          <w:t>informburo.kz, 23.01.2026, Пенсионные активы в управлении частников могут попасть под защиту государства</w:t>
        </w:r>
        <w:r>
          <w:rPr>
            <w:noProof/>
            <w:webHidden/>
          </w:rPr>
          <w:tab/>
        </w:r>
        <w:r>
          <w:rPr>
            <w:noProof/>
            <w:webHidden/>
          </w:rPr>
          <w:fldChar w:fldCharType="begin"/>
        </w:r>
        <w:r>
          <w:rPr>
            <w:noProof/>
            <w:webHidden/>
          </w:rPr>
          <w:instrText xml:space="preserve"> PAGEREF _Toc220307051 \h </w:instrText>
        </w:r>
        <w:r>
          <w:rPr>
            <w:noProof/>
            <w:webHidden/>
          </w:rPr>
        </w:r>
        <w:r>
          <w:rPr>
            <w:noProof/>
            <w:webHidden/>
          </w:rPr>
          <w:fldChar w:fldCharType="separate"/>
        </w:r>
        <w:r w:rsidR="009D6E78">
          <w:rPr>
            <w:noProof/>
            <w:webHidden/>
          </w:rPr>
          <w:t>93</w:t>
        </w:r>
        <w:r>
          <w:rPr>
            <w:noProof/>
            <w:webHidden/>
          </w:rPr>
          <w:fldChar w:fldCharType="end"/>
        </w:r>
      </w:hyperlink>
    </w:p>
    <w:p w14:paraId="6628AB2F" w14:textId="7D8F70E5" w:rsidR="001B4B91" w:rsidRDefault="001B4B91">
      <w:pPr>
        <w:pStyle w:val="31"/>
        <w:rPr>
          <w:rFonts w:asciiTheme="minorHAnsi" w:eastAsiaTheme="minorEastAsia" w:hAnsiTheme="minorHAnsi" w:cstheme="minorBidi"/>
          <w:kern w:val="2"/>
          <w14:ligatures w14:val="standardContextual"/>
        </w:rPr>
      </w:pPr>
      <w:hyperlink w:anchor="_Toc220307052" w:history="1">
        <w:r w:rsidRPr="00F76AF5">
          <w:rPr>
            <w:rStyle w:val="a3"/>
          </w:rPr>
          <w:t>Пенсионные активы в управлении частных компаний могут попасть под защиту государства, заявил председатель Национального банка Казахстана Тимур Сулейменов.</w:t>
        </w:r>
        <w:r>
          <w:rPr>
            <w:webHidden/>
          </w:rPr>
          <w:tab/>
        </w:r>
        <w:r>
          <w:rPr>
            <w:webHidden/>
          </w:rPr>
          <w:fldChar w:fldCharType="begin"/>
        </w:r>
        <w:r>
          <w:rPr>
            <w:webHidden/>
          </w:rPr>
          <w:instrText xml:space="preserve"> PAGEREF _Toc220307052 \h </w:instrText>
        </w:r>
        <w:r>
          <w:rPr>
            <w:webHidden/>
          </w:rPr>
        </w:r>
        <w:r>
          <w:rPr>
            <w:webHidden/>
          </w:rPr>
          <w:fldChar w:fldCharType="separate"/>
        </w:r>
        <w:r w:rsidR="009D6E78">
          <w:rPr>
            <w:webHidden/>
          </w:rPr>
          <w:t>93</w:t>
        </w:r>
        <w:r>
          <w:rPr>
            <w:webHidden/>
          </w:rPr>
          <w:fldChar w:fldCharType="end"/>
        </w:r>
      </w:hyperlink>
    </w:p>
    <w:p w14:paraId="413C1B97" w14:textId="092BF946"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53" w:history="1">
        <w:r w:rsidRPr="00F76AF5">
          <w:rPr>
            <w:rStyle w:val="a3"/>
            <w:noProof/>
            <w:lang w:val="en-US"/>
          </w:rPr>
          <w:t>Almaty</w:t>
        </w:r>
        <w:r w:rsidRPr="00F76AF5">
          <w:rPr>
            <w:rStyle w:val="a3"/>
            <w:noProof/>
          </w:rPr>
          <w:t>.</w:t>
        </w:r>
        <w:r w:rsidRPr="00F76AF5">
          <w:rPr>
            <w:rStyle w:val="a3"/>
            <w:noProof/>
            <w:lang w:val="en-US"/>
          </w:rPr>
          <w:t>tv</w:t>
        </w:r>
        <w:r w:rsidRPr="00F76AF5">
          <w:rPr>
            <w:rStyle w:val="a3"/>
            <w:noProof/>
          </w:rPr>
          <w:t>, 25.01.2026, Пенсионный возраст в Казахстане: новые правила для мужчин и женщин</w:t>
        </w:r>
        <w:r>
          <w:rPr>
            <w:noProof/>
            <w:webHidden/>
          </w:rPr>
          <w:tab/>
        </w:r>
        <w:r>
          <w:rPr>
            <w:noProof/>
            <w:webHidden/>
          </w:rPr>
          <w:fldChar w:fldCharType="begin"/>
        </w:r>
        <w:r>
          <w:rPr>
            <w:noProof/>
            <w:webHidden/>
          </w:rPr>
          <w:instrText xml:space="preserve"> PAGEREF _Toc220307053 \h </w:instrText>
        </w:r>
        <w:r>
          <w:rPr>
            <w:noProof/>
            <w:webHidden/>
          </w:rPr>
        </w:r>
        <w:r>
          <w:rPr>
            <w:noProof/>
            <w:webHidden/>
          </w:rPr>
          <w:fldChar w:fldCharType="separate"/>
        </w:r>
        <w:r w:rsidR="009D6E78">
          <w:rPr>
            <w:noProof/>
            <w:webHidden/>
          </w:rPr>
          <w:t>94</w:t>
        </w:r>
        <w:r>
          <w:rPr>
            <w:noProof/>
            <w:webHidden/>
          </w:rPr>
          <w:fldChar w:fldCharType="end"/>
        </w:r>
      </w:hyperlink>
    </w:p>
    <w:p w14:paraId="39FB50D0" w14:textId="56902D01" w:rsidR="001B4B91" w:rsidRDefault="001B4B91">
      <w:pPr>
        <w:pStyle w:val="31"/>
        <w:rPr>
          <w:rFonts w:asciiTheme="minorHAnsi" w:eastAsiaTheme="minorEastAsia" w:hAnsiTheme="minorHAnsi" w:cstheme="minorBidi"/>
          <w:kern w:val="2"/>
          <w14:ligatures w14:val="standardContextual"/>
        </w:rPr>
      </w:pPr>
      <w:hyperlink w:anchor="_Toc220307054" w:history="1">
        <w:r w:rsidRPr="00F76AF5">
          <w:rPr>
            <w:rStyle w:val="a3"/>
          </w:rP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r>
          <w:rPr>
            <w:webHidden/>
          </w:rPr>
          <w:tab/>
        </w:r>
        <w:r>
          <w:rPr>
            <w:webHidden/>
          </w:rPr>
          <w:fldChar w:fldCharType="begin"/>
        </w:r>
        <w:r>
          <w:rPr>
            <w:webHidden/>
          </w:rPr>
          <w:instrText xml:space="preserve"> PAGEREF _Toc220307054 \h </w:instrText>
        </w:r>
        <w:r>
          <w:rPr>
            <w:webHidden/>
          </w:rPr>
        </w:r>
        <w:r>
          <w:rPr>
            <w:webHidden/>
          </w:rPr>
          <w:fldChar w:fldCharType="separate"/>
        </w:r>
        <w:r w:rsidR="009D6E78">
          <w:rPr>
            <w:webHidden/>
          </w:rPr>
          <w:t>94</w:t>
        </w:r>
        <w:r>
          <w:rPr>
            <w:webHidden/>
          </w:rPr>
          <w:fldChar w:fldCharType="end"/>
        </w:r>
      </w:hyperlink>
    </w:p>
    <w:p w14:paraId="7958170C" w14:textId="59DD9EA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55" w:history="1">
        <w:r w:rsidRPr="00F76AF5">
          <w:rPr>
            <w:rStyle w:val="a3"/>
            <w:noProof/>
          </w:rPr>
          <w:t>АКИpress, 23.01.2026, В Кыргызстане пенсионный стаж увеличили до 6 лет, - Соцфонд</w:t>
        </w:r>
        <w:r>
          <w:rPr>
            <w:noProof/>
            <w:webHidden/>
          </w:rPr>
          <w:tab/>
        </w:r>
        <w:r>
          <w:rPr>
            <w:noProof/>
            <w:webHidden/>
          </w:rPr>
          <w:fldChar w:fldCharType="begin"/>
        </w:r>
        <w:r>
          <w:rPr>
            <w:noProof/>
            <w:webHidden/>
          </w:rPr>
          <w:instrText xml:space="preserve"> PAGEREF _Toc220307055 \h </w:instrText>
        </w:r>
        <w:r>
          <w:rPr>
            <w:noProof/>
            <w:webHidden/>
          </w:rPr>
        </w:r>
        <w:r>
          <w:rPr>
            <w:noProof/>
            <w:webHidden/>
          </w:rPr>
          <w:fldChar w:fldCharType="separate"/>
        </w:r>
        <w:r w:rsidR="009D6E78">
          <w:rPr>
            <w:noProof/>
            <w:webHidden/>
          </w:rPr>
          <w:t>95</w:t>
        </w:r>
        <w:r>
          <w:rPr>
            <w:noProof/>
            <w:webHidden/>
          </w:rPr>
          <w:fldChar w:fldCharType="end"/>
        </w:r>
      </w:hyperlink>
    </w:p>
    <w:p w14:paraId="43791F3F" w14:textId="4FC85738" w:rsidR="001B4B91" w:rsidRDefault="001B4B91">
      <w:pPr>
        <w:pStyle w:val="31"/>
        <w:rPr>
          <w:rFonts w:asciiTheme="minorHAnsi" w:eastAsiaTheme="minorEastAsia" w:hAnsiTheme="minorHAnsi" w:cstheme="minorBidi"/>
          <w:kern w:val="2"/>
          <w14:ligatures w14:val="standardContextual"/>
        </w:rPr>
      </w:pPr>
      <w:hyperlink w:anchor="_Toc220307056" w:history="1">
        <w:r w:rsidRPr="00F76AF5">
          <w:rPr>
            <w:rStyle w:val="a3"/>
          </w:rPr>
          <w:t>В Кыргызстане изменился стаж для выхода на пенсию, теперь потребуется 6 лет. Об этом сообщил руководитель управления по связям с общественностью Социального фонда Жеңишбек Мукамбетов в эфире «Биринчи радио».</w:t>
        </w:r>
        <w:r>
          <w:rPr>
            <w:webHidden/>
          </w:rPr>
          <w:tab/>
        </w:r>
        <w:r>
          <w:rPr>
            <w:webHidden/>
          </w:rPr>
          <w:fldChar w:fldCharType="begin"/>
        </w:r>
        <w:r>
          <w:rPr>
            <w:webHidden/>
          </w:rPr>
          <w:instrText xml:space="preserve"> PAGEREF _Toc220307056 \h </w:instrText>
        </w:r>
        <w:r>
          <w:rPr>
            <w:webHidden/>
          </w:rPr>
        </w:r>
        <w:r>
          <w:rPr>
            <w:webHidden/>
          </w:rPr>
          <w:fldChar w:fldCharType="separate"/>
        </w:r>
        <w:r w:rsidR="009D6E78">
          <w:rPr>
            <w:webHidden/>
          </w:rPr>
          <w:t>95</w:t>
        </w:r>
        <w:r>
          <w:rPr>
            <w:webHidden/>
          </w:rPr>
          <w:fldChar w:fldCharType="end"/>
        </w:r>
      </w:hyperlink>
    </w:p>
    <w:p w14:paraId="18B07F58" w14:textId="0FD9E27D"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57" w:history="1">
        <w:r w:rsidRPr="00F76AF5">
          <w:rPr>
            <w:rStyle w:val="a3"/>
            <w:noProof/>
            <w:lang w:val="en-US"/>
          </w:rPr>
          <w:t>Upl</w:t>
        </w:r>
        <w:r w:rsidRPr="00F76AF5">
          <w:rPr>
            <w:rStyle w:val="a3"/>
            <w:noProof/>
          </w:rPr>
          <w:t>.</w:t>
        </w:r>
        <w:r w:rsidRPr="00F76AF5">
          <w:rPr>
            <w:rStyle w:val="a3"/>
            <w:noProof/>
            <w:lang w:val="en-US"/>
          </w:rPr>
          <w:t>uz</w:t>
        </w:r>
        <w:r w:rsidRPr="00F76AF5">
          <w:rPr>
            <w:rStyle w:val="a3"/>
            <w:noProof/>
          </w:rPr>
          <w:t>, 24.01.2026, Узбекистанцам упростили получение пенсионного удостоверения</w:t>
        </w:r>
        <w:r>
          <w:rPr>
            <w:noProof/>
            <w:webHidden/>
          </w:rPr>
          <w:tab/>
        </w:r>
        <w:r>
          <w:rPr>
            <w:noProof/>
            <w:webHidden/>
          </w:rPr>
          <w:fldChar w:fldCharType="begin"/>
        </w:r>
        <w:r>
          <w:rPr>
            <w:noProof/>
            <w:webHidden/>
          </w:rPr>
          <w:instrText xml:space="preserve"> PAGEREF _Toc220307057 \h </w:instrText>
        </w:r>
        <w:r>
          <w:rPr>
            <w:noProof/>
            <w:webHidden/>
          </w:rPr>
        </w:r>
        <w:r>
          <w:rPr>
            <w:noProof/>
            <w:webHidden/>
          </w:rPr>
          <w:fldChar w:fldCharType="separate"/>
        </w:r>
        <w:r w:rsidR="009D6E78">
          <w:rPr>
            <w:noProof/>
            <w:webHidden/>
          </w:rPr>
          <w:t>95</w:t>
        </w:r>
        <w:r>
          <w:rPr>
            <w:noProof/>
            <w:webHidden/>
          </w:rPr>
          <w:fldChar w:fldCharType="end"/>
        </w:r>
      </w:hyperlink>
    </w:p>
    <w:p w14:paraId="46120313" w14:textId="0DA62973" w:rsidR="001B4B91" w:rsidRDefault="001B4B91">
      <w:pPr>
        <w:pStyle w:val="31"/>
        <w:rPr>
          <w:rFonts w:asciiTheme="minorHAnsi" w:eastAsiaTheme="minorEastAsia" w:hAnsiTheme="minorHAnsi" w:cstheme="minorBidi"/>
          <w:kern w:val="2"/>
          <w14:ligatures w14:val="standardContextual"/>
        </w:rPr>
      </w:pPr>
      <w:hyperlink w:anchor="_Toc220307058" w:history="1">
        <w:r w:rsidRPr="00F76AF5">
          <w:rPr>
            <w:rStyle w:val="a3"/>
          </w:rPr>
          <w:t>Сообщается, что для пенсионеров Узбекистана организовали новый онлайн-сервис для создания удобства. Теперь пенсионерам можно получить пенсионное удостоверение без очного посещения отделений Пенсионного фонда. Для этого на едином портале интерактивных государственных услуг my.gov.uz появилась услуга «Пенсионное удостоверение».</w:t>
        </w:r>
        <w:r>
          <w:rPr>
            <w:webHidden/>
          </w:rPr>
          <w:tab/>
        </w:r>
        <w:r>
          <w:rPr>
            <w:webHidden/>
          </w:rPr>
          <w:fldChar w:fldCharType="begin"/>
        </w:r>
        <w:r>
          <w:rPr>
            <w:webHidden/>
          </w:rPr>
          <w:instrText xml:space="preserve"> PAGEREF _Toc220307058 \h </w:instrText>
        </w:r>
        <w:r>
          <w:rPr>
            <w:webHidden/>
          </w:rPr>
        </w:r>
        <w:r>
          <w:rPr>
            <w:webHidden/>
          </w:rPr>
          <w:fldChar w:fldCharType="separate"/>
        </w:r>
        <w:r w:rsidR="009D6E78">
          <w:rPr>
            <w:webHidden/>
          </w:rPr>
          <w:t>95</w:t>
        </w:r>
        <w:r>
          <w:rPr>
            <w:webHidden/>
          </w:rPr>
          <w:fldChar w:fldCharType="end"/>
        </w:r>
      </w:hyperlink>
    </w:p>
    <w:p w14:paraId="3C0CBAE8" w14:textId="6006607A"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59" w:history="1">
        <w:r w:rsidRPr="00F76AF5">
          <w:rPr>
            <w:rStyle w:val="a3"/>
            <w:noProof/>
            <w:lang w:val="en-US"/>
          </w:rPr>
          <w:t>Media</w:t>
        </w:r>
        <w:r w:rsidRPr="00F76AF5">
          <w:rPr>
            <w:rStyle w:val="a3"/>
            <w:noProof/>
          </w:rPr>
          <w:t>.</w:t>
        </w:r>
        <w:r w:rsidRPr="00F76AF5">
          <w:rPr>
            <w:rStyle w:val="a3"/>
            <w:noProof/>
            <w:lang w:val="en-US"/>
          </w:rPr>
          <w:t>az</w:t>
        </w:r>
        <w:r w:rsidRPr="00F76AF5">
          <w:rPr>
            <w:rStyle w:val="a3"/>
            <w:noProof/>
          </w:rPr>
          <w:t>, 25.01.2026, Куда уходят пенсионные взносы умерших граждан — мнение экономиста</w:t>
        </w:r>
        <w:r>
          <w:rPr>
            <w:noProof/>
            <w:webHidden/>
          </w:rPr>
          <w:tab/>
        </w:r>
        <w:r>
          <w:rPr>
            <w:noProof/>
            <w:webHidden/>
          </w:rPr>
          <w:fldChar w:fldCharType="begin"/>
        </w:r>
        <w:r>
          <w:rPr>
            <w:noProof/>
            <w:webHidden/>
          </w:rPr>
          <w:instrText xml:space="preserve"> PAGEREF _Toc220307059 \h </w:instrText>
        </w:r>
        <w:r>
          <w:rPr>
            <w:noProof/>
            <w:webHidden/>
          </w:rPr>
        </w:r>
        <w:r>
          <w:rPr>
            <w:noProof/>
            <w:webHidden/>
          </w:rPr>
          <w:fldChar w:fldCharType="separate"/>
        </w:r>
        <w:r w:rsidR="009D6E78">
          <w:rPr>
            <w:noProof/>
            <w:webHidden/>
          </w:rPr>
          <w:t>96</w:t>
        </w:r>
        <w:r>
          <w:rPr>
            <w:noProof/>
            <w:webHidden/>
          </w:rPr>
          <w:fldChar w:fldCharType="end"/>
        </w:r>
      </w:hyperlink>
    </w:p>
    <w:p w14:paraId="4F6B294D" w14:textId="4DFF3430" w:rsidR="001B4B91" w:rsidRDefault="001B4B91">
      <w:pPr>
        <w:pStyle w:val="31"/>
        <w:rPr>
          <w:rFonts w:asciiTheme="minorHAnsi" w:eastAsiaTheme="minorEastAsia" w:hAnsiTheme="minorHAnsi" w:cstheme="minorBidi"/>
          <w:kern w:val="2"/>
          <w14:ligatures w14:val="standardContextual"/>
        </w:rPr>
      </w:pPr>
      <w:hyperlink w:anchor="_Toc220307060" w:history="1">
        <w:r w:rsidRPr="00F76AF5">
          <w:rPr>
            <w:rStyle w:val="a3"/>
          </w:rPr>
          <w:t>Ежемесячно из заработной платы официально трудоустроенных граждан удерживаются социальные страховые взносы, направляемые в пенсионный фонд. Эти средства предназначены для обеспечения пенсий в будущем, однако в обществе нередко поднимается вопрос о судьбе пенсионных отчислений в случае смерти человека до достижения пенсионного возраста.</w:t>
        </w:r>
        <w:r>
          <w:rPr>
            <w:webHidden/>
          </w:rPr>
          <w:tab/>
        </w:r>
        <w:r>
          <w:rPr>
            <w:webHidden/>
          </w:rPr>
          <w:fldChar w:fldCharType="begin"/>
        </w:r>
        <w:r>
          <w:rPr>
            <w:webHidden/>
          </w:rPr>
          <w:instrText xml:space="preserve"> PAGEREF _Toc220307060 \h </w:instrText>
        </w:r>
        <w:r>
          <w:rPr>
            <w:webHidden/>
          </w:rPr>
        </w:r>
        <w:r>
          <w:rPr>
            <w:webHidden/>
          </w:rPr>
          <w:fldChar w:fldCharType="separate"/>
        </w:r>
        <w:r w:rsidR="009D6E78">
          <w:rPr>
            <w:webHidden/>
          </w:rPr>
          <w:t>96</w:t>
        </w:r>
        <w:r>
          <w:rPr>
            <w:webHidden/>
          </w:rPr>
          <w:fldChar w:fldCharType="end"/>
        </w:r>
      </w:hyperlink>
    </w:p>
    <w:p w14:paraId="5D1C52B3" w14:textId="5DC54877" w:rsidR="001B4B91" w:rsidRDefault="001B4B9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07061" w:history="1">
        <w:r w:rsidRPr="00F76AF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_Toc220307061 \h </w:instrText>
        </w:r>
        <w:r>
          <w:rPr>
            <w:noProof/>
            <w:webHidden/>
          </w:rPr>
        </w:r>
        <w:r>
          <w:rPr>
            <w:noProof/>
            <w:webHidden/>
          </w:rPr>
          <w:fldChar w:fldCharType="separate"/>
        </w:r>
        <w:r w:rsidR="009D6E78">
          <w:rPr>
            <w:noProof/>
            <w:webHidden/>
          </w:rPr>
          <w:t>97</w:t>
        </w:r>
        <w:r>
          <w:rPr>
            <w:noProof/>
            <w:webHidden/>
          </w:rPr>
          <w:fldChar w:fldCharType="end"/>
        </w:r>
      </w:hyperlink>
    </w:p>
    <w:p w14:paraId="229D942A" w14:textId="012B5FFE"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62" w:history="1">
        <w:r w:rsidRPr="00F76AF5">
          <w:rPr>
            <w:rStyle w:val="a3"/>
            <w:noProof/>
          </w:rPr>
          <w:t>profinance.ru, 23.01.2026, Второй по величине пенсионный фонд Австралии страхуется от снижения курса доллара</w:t>
        </w:r>
        <w:r>
          <w:rPr>
            <w:noProof/>
            <w:webHidden/>
          </w:rPr>
          <w:tab/>
        </w:r>
        <w:r>
          <w:rPr>
            <w:noProof/>
            <w:webHidden/>
          </w:rPr>
          <w:fldChar w:fldCharType="begin"/>
        </w:r>
        <w:r>
          <w:rPr>
            <w:noProof/>
            <w:webHidden/>
          </w:rPr>
          <w:instrText xml:space="preserve"> PAGEREF _Toc220307062 \h </w:instrText>
        </w:r>
        <w:r>
          <w:rPr>
            <w:noProof/>
            <w:webHidden/>
          </w:rPr>
        </w:r>
        <w:r>
          <w:rPr>
            <w:noProof/>
            <w:webHidden/>
          </w:rPr>
          <w:fldChar w:fldCharType="separate"/>
        </w:r>
        <w:r w:rsidR="009D6E78">
          <w:rPr>
            <w:noProof/>
            <w:webHidden/>
          </w:rPr>
          <w:t>97</w:t>
        </w:r>
        <w:r>
          <w:rPr>
            <w:noProof/>
            <w:webHidden/>
          </w:rPr>
          <w:fldChar w:fldCharType="end"/>
        </w:r>
      </w:hyperlink>
    </w:p>
    <w:p w14:paraId="1249E1C2" w14:textId="54A09DBC" w:rsidR="001B4B91" w:rsidRDefault="001B4B91">
      <w:pPr>
        <w:pStyle w:val="31"/>
        <w:rPr>
          <w:rFonts w:asciiTheme="minorHAnsi" w:eastAsiaTheme="minorEastAsia" w:hAnsiTheme="minorHAnsi" w:cstheme="minorBidi"/>
          <w:kern w:val="2"/>
          <w14:ligatures w14:val="standardContextual"/>
        </w:rPr>
      </w:pPr>
      <w:hyperlink w:anchor="_Toc220307063" w:history="1">
        <w:r w:rsidRPr="00F76AF5">
          <w:rPr>
            <w:rStyle w:val="a3"/>
          </w:rPr>
          <w:t>Ранее пенсионные фонды полагали, что доллар подорожает из-за усиления геополитической турбулентности. Теперь американская валюта может оказаться под давлением, если они изменят свою стратегию и начнут хеджироваться.</w:t>
        </w:r>
        <w:r>
          <w:rPr>
            <w:webHidden/>
          </w:rPr>
          <w:tab/>
        </w:r>
        <w:r>
          <w:rPr>
            <w:webHidden/>
          </w:rPr>
          <w:fldChar w:fldCharType="begin"/>
        </w:r>
        <w:r>
          <w:rPr>
            <w:webHidden/>
          </w:rPr>
          <w:instrText xml:space="preserve"> PAGEREF _Toc220307063 \h </w:instrText>
        </w:r>
        <w:r>
          <w:rPr>
            <w:webHidden/>
          </w:rPr>
        </w:r>
        <w:r>
          <w:rPr>
            <w:webHidden/>
          </w:rPr>
          <w:fldChar w:fldCharType="separate"/>
        </w:r>
        <w:r w:rsidR="009D6E78">
          <w:rPr>
            <w:webHidden/>
          </w:rPr>
          <w:t>97</w:t>
        </w:r>
        <w:r>
          <w:rPr>
            <w:webHidden/>
          </w:rPr>
          <w:fldChar w:fldCharType="end"/>
        </w:r>
      </w:hyperlink>
    </w:p>
    <w:p w14:paraId="3766826E" w14:textId="3BAA6351"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64" w:history="1">
        <w:r w:rsidRPr="00F76AF5">
          <w:rPr>
            <w:rStyle w:val="a3"/>
            <w:noProof/>
          </w:rPr>
          <w:t>bourgas.ru, 23.01.2026, Пенсионные выплаты в Болгарии не являются безусловными и пожизненными</w:t>
        </w:r>
        <w:r>
          <w:rPr>
            <w:noProof/>
            <w:webHidden/>
          </w:rPr>
          <w:tab/>
        </w:r>
        <w:r>
          <w:rPr>
            <w:noProof/>
            <w:webHidden/>
          </w:rPr>
          <w:fldChar w:fldCharType="begin"/>
        </w:r>
        <w:r>
          <w:rPr>
            <w:noProof/>
            <w:webHidden/>
          </w:rPr>
          <w:instrText xml:space="preserve"> PAGEREF _Toc220307064 \h </w:instrText>
        </w:r>
        <w:r>
          <w:rPr>
            <w:noProof/>
            <w:webHidden/>
          </w:rPr>
        </w:r>
        <w:r>
          <w:rPr>
            <w:noProof/>
            <w:webHidden/>
          </w:rPr>
          <w:fldChar w:fldCharType="separate"/>
        </w:r>
        <w:r w:rsidR="009D6E78">
          <w:rPr>
            <w:noProof/>
            <w:webHidden/>
          </w:rPr>
          <w:t>97</w:t>
        </w:r>
        <w:r>
          <w:rPr>
            <w:noProof/>
            <w:webHidden/>
          </w:rPr>
          <w:fldChar w:fldCharType="end"/>
        </w:r>
      </w:hyperlink>
    </w:p>
    <w:p w14:paraId="72A67D37" w14:textId="25D79192" w:rsidR="001B4B91" w:rsidRDefault="001B4B91">
      <w:pPr>
        <w:pStyle w:val="31"/>
        <w:rPr>
          <w:rFonts w:asciiTheme="minorHAnsi" w:eastAsiaTheme="minorEastAsia" w:hAnsiTheme="minorHAnsi" w:cstheme="minorBidi"/>
          <w:kern w:val="2"/>
          <w14:ligatures w14:val="standardContextual"/>
        </w:rPr>
      </w:pPr>
      <w:hyperlink w:anchor="_Toc220307065" w:history="1">
        <w:r w:rsidRPr="00F76AF5">
          <w:rPr>
            <w:rStyle w:val="a3"/>
          </w:rPr>
          <w:t>Как оказалось, пенсионные выплаты в Болгарии не являются безусловными и пожизненными, Закон допускает приостановку/полное прекращение выплат по собственному усмотрению – без заявления пенсионера или его родственников и без предварительного уведомления.</w:t>
        </w:r>
        <w:r>
          <w:rPr>
            <w:webHidden/>
          </w:rPr>
          <w:tab/>
        </w:r>
        <w:r>
          <w:rPr>
            <w:webHidden/>
          </w:rPr>
          <w:fldChar w:fldCharType="begin"/>
        </w:r>
        <w:r>
          <w:rPr>
            <w:webHidden/>
          </w:rPr>
          <w:instrText xml:space="preserve"> PAGEREF _Toc220307065 \h </w:instrText>
        </w:r>
        <w:r>
          <w:rPr>
            <w:webHidden/>
          </w:rPr>
        </w:r>
        <w:r>
          <w:rPr>
            <w:webHidden/>
          </w:rPr>
          <w:fldChar w:fldCharType="separate"/>
        </w:r>
        <w:r w:rsidR="009D6E78">
          <w:rPr>
            <w:webHidden/>
          </w:rPr>
          <w:t>97</w:t>
        </w:r>
        <w:r>
          <w:rPr>
            <w:webHidden/>
          </w:rPr>
          <w:fldChar w:fldCharType="end"/>
        </w:r>
      </w:hyperlink>
    </w:p>
    <w:p w14:paraId="781E9D37" w14:textId="28F27D3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66" w:history="1">
        <w:r w:rsidRPr="00F76AF5">
          <w:rPr>
            <w:rStyle w:val="a3"/>
            <w:noProof/>
          </w:rPr>
          <w:t>Румыния сегодня, 23.01.2026, Как можно выйти на пенсию заранее и какие последствия это имеет? Болоян хочет запретить такой способ выхода на пенсию</w:t>
        </w:r>
        <w:r>
          <w:rPr>
            <w:noProof/>
            <w:webHidden/>
          </w:rPr>
          <w:tab/>
        </w:r>
        <w:r>
          <w:rPr>
            <w:noProof/>
            <w:webHidden/>
          </w:rPr>
          <w:fldChar w:fldCharType="begin"/>
        </w:r>
        <w:r>
          <w:rPr>
            <w:noProof/>
            <w:webHidden/>
          </w:rPr>
          <w:instrText xml:space="preserve"> PAGEREF _Toc220307066 \h </w:instrText>
        </w:r>
        <w:r>
          <w:rPr>
            <w:noProof/>
            <w:webHidden/>
          </w:rPr>
        </w:r>
        <w:r>
          <w:rPr>
            <w:noProof/>
            <w:webHidden/>
          </w:rPr>
          <w:fldChar w:fldCharType="separate"/>
        </w:r>
        <w:r w:rsidR="009D6E78">
          <w:rPr>
            <w:noProof/>
            <w:webHidden/>
          </w:rPr>
          <w:t>99</w:t>
        </w:r>
        <w:r>
          <w:rPr>
            <w:noProof/>
            <w:webHidden/>
          </w:rPr>
          <w:fldChar w:fldCharType="end"/>
        </w:r>
      </w:hyperlink>
    </w:p>
    <w:p w14:paraId="49823919" w14:textId="735CBD34" w:rsidR="001B4B91" w:rsidRDefault="001B4B91">
      <w:pPr>
        <w:pStyle w:val="31"/>
        <w:rPr>
          <w:rFonts w:asciiTheme="minorHAnsi" w:eastAsiaTheme="minorEastAsia" w:hAnsiTheme="minorHAnsi" w:cstheme="minorBidi"/>
          <w:kern w:val="2"/>
          <w14:ligatures w14:val="standardContextual"/>
        </w:rPr>
      </w:pPr>
      <w:hyperlink w:anchor="_Toc220307067" w:history="1">
        <w:r w:rsidRPr="00F76AF5">
          <w:rPr>
            <w:rStyle w:val="a3"/>
          </w:rPr>
          <w:t>Премьер-министр Румынии Илии Болоян неоднократно заявлял о своем нежелании видеть граждан, выходящих на пенсию досрочно. Он подчеркивает, что стране необходимо больше работающих людей из-за серьезного дефицита в пенсионном фонде.</w:t>
        </w:r>
        <w:r>
          <w:rPr>
            <w:webHidden/>
          </w:rPr>
          <w:tab/>
        </w:r>
        <w:r>
          <w:rPr>
            <w:webHidden/>
          </w:rPr>
          <w:fldChar w:fldCharType="begin"/>
        </w:r>
        <w:r>
          <w:rPr>
            <w:webHidden/>
          </w:rPr>
          <w:instrText xml:space="preserve"> PAGEREF _Toc220307067 \h </w:instrText>
        </w:r>
        <w:r>
          <w:rPr>
            <w:webHidden/>
          </w:rPr>
        </w:r>
        <w:r>
          <w:rPr>
            <w:webHidden/>
          </w:rPr>
          <w:fldChar w:fldCharType="separate"/>
        </w:r>
        <w:r w:rsidR="009D6E78">
          <w:rPr>
            <w:webHidden/>
          </w:rPr>
          <w:t>99</w:t>
        </w:r>
        <w:r>
          <w:rPr>
            <w:webHidden/>
          </w:rPr>
          <w:fldChar w:fldCharType="end"/>
        </w:r>
      </w:hyperlink>
    </w:p>
    <w:p w14:paraId="23D54023" w14:textId="156196BF"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68" w:history="1">
        <w:r w:rsidRPr="00F76AF5">
          <w:rPr>
            <w:rStyle w:val="a3"/>
            <w:noProof/>
          </w:rPr>
          <w:t>Общественная служба новостей, 23.01.2026, Тревел-блогерша рассказала о жизни американцев словами «никто не ждет пенсию»</w:t>
        </w:r>
        <w:r>
          <w:rPr>
            <w:noProof/>
            <w:webHidden/>
          </w:rPr>
          <w:tab/>
        </w:r>
        <w:r>
          <w:rPr>
            <w:noProof/>
            <w:webHidden/>
          </w:rPr>
          <w:fldChar w:fldCharType="begin"/>
        </w:r>
        <w:r>
          <w:rPr>
            <w:noProof/>
            <w:webHidden/>
          </w:rPr>
          <w:instrText xml:space="preserve"> PAGEREF _Toc220307068 \h </w:instrText>
        </w:r>
        <w:r>
          <w:rPr>
            <w:noProof/>
            <w:webHidden/>
          </w:rPr>
        </w:r>
        <w:r>
          <w:rPr>
            <w:noProof/>
            <w:webHidden/>
          </w:rPr>
          <w:fldChar w:fldCharType="separate"/>
        </w:r>
        <w:r w:rsidR="009D6E78">
          <w:rPr>
            <w:noProof/>
            <w:webHidden/>
          </w:rPr>
          <w:t>99</w:t>
        </w:r>
        <w:r>
          <w:rPr>
            <w:noProof/>
            <w:webHidden/>
          </w:rPr>
          <w:fldChar w:fldCharType="end"/>
        </w:r>
      </w:hyperlink>
    </w:p>
    <w:p w14:paraId="470A4034" w14:textId="5AFB9CFB" w:rsidR="001B4B91" w:rsidRDefault="001B4B91">
      <w:pPr>
        <w:pStyle w:val="31"/>
        <w:rPr>
          <w:rFonts w:asciiTheme="minorHAnsi" w:eastAsiaTheme="minorEastAsia" w:hAnsiTheme="minorHAnsi" w:cstheme="minorBidi"/>
          <w:kern w:val="2"/>
          <w14:ligatures w14:val="standardContextual"/>
        </w:rPr>
      </w:pPr>
      <w:hyperlink w:anchor="_Toc220307069" w:history="1">
        <w:r w:rsidRPr="00F76AF5">
          <w:rPr>
            <w:rStyle w:val="a3"/>
          </w:rPr>
          <w:t>Тревел-блогер из России Марина Ершова, путешествуя по Америке, узнала, почему местные жители скептически относятся к пенсионным выплатам. Своими впечатлениями и выводами она поделилась в своем блоге на платформе «Дзен».</w:t>
        </w:r>
        <w:r>
          <w:rPr>
            <w:webHidden/>
          </w:rPr>
          <w:tab/>
        </w:r>
        <w:r>
          <w:rPr>
            <w:webHidden/>
          </w:rPr>
          <w:fldChar w:fldCharType="begin"/>
        </w:r>
        <w:r>
          <w:rPr>
            <w:webHidden/>
          </w:rPr>
          <w:instrText xml:space="preserve"> PAGEREF _Toc220307069 \h </w:instrText>
        </w:r>
        <w:r>
          <w:rPr>
            <w:webHidden/>
          </w:rPr>
        </w:r>
        <w:r>
          <w:rPr>
            <w:webHidden/>
          </w:rPr>
          <w:fldChar w:fldCharType="separate"/>
        </w:r>
        <w:r w:rsidR="009D6E78">
          <w:rPr>
            <w:webHidden/>
          </w:rPr>
          <w:t>99</w:t>
        </w:r>
        <w:r>
          <w:rPr>
            <w:webHidden/>
          </w:rPr>
          <w:fldChar w:fldCharType="end"/>
        </w:r>
      </w:hyperlink>
    </w:p>
    <w:p w14:paraId="6F4DDB49" w14:textId="12C02C9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70" w:history="1">
        <w:r w:rsidRPr="00F76AF5">
          <w:rPr>
            <w:rStyle w:val="a3"/>
            <w:noProof/>
          </w:rPr>
          <w:t>Investing.com, 23.01.2026, Три руководителя пенсионного фонда CAAT внезапно ушли в отставку</w:t>
        </w:r>
        <w:r>
          <w:rPr>
            <w:noProof/>
            <w:webHidden/>
          </w:rPr>
          <w:tab/>
        </w:r>
        <w:r>
          <w:rPr>
            <w:noProof/>
            <w:webHidden/>
          </w:rPr>
          <w:fldChar w:fldCharType="begin"/>
        </w:r>
        <w:r>
          <w:rPr>
            <w:noProof/>
            <w:webHidden/>
          </w:rPr>
          <w:instrText xml:space="preserve"> PAGEREF _Toc220307070 \h </w:instrText>
        </w:r>
        <w:r>
          <w:rPr>
            <w:noProof/>
            <w:webHidden/>
          </w:rPr>
        </w:r>
        <w:r>
          <w:rPr>
            <w:noProof/>
            <w:webHidden/>
          </w:rPr>
          <w:fldChar w:fldCharType="separate"/>
        </w:r>
        <w:r w:rsidR="009D6E78">
          <w:rPr>
            <w:noProof/>
            <w:webHidden/>
          </w:rPr>
          <w:t>100</w:t>
        </w:r>
        <w:r>
          <w:rPr>
            <w:noProof/>
            <w:webHidden/>
          </w:rPr>
          <w:fldChar w:fldCharType="end"/>
        </w:r>
      </w:hyperlink>
    </w:p>
    <w:p w14:paraId="18E27BE7" w14:textId="1A45B775" w:rsidR="001B4B91" w:rsidRDefault="001B4B91">
      <w:pPr>
        <w:pStyle w:val="31"/>
        <w:rPr>
          <w:rFonts w:asciiTheme="minorHAnsi" w:eastAsiaTheme="minorEastAsia" w:hAnsiTheme="minorHAnsi" w:cstheme="minorBidi"/>
          <w:kern w:val="2"/>
          <w14:ligatures w14:val="standardContextual"/>
        </w:rPr>
      </w:pPr>
      <w:hyperlink w:anchor="_Toc220307071" w:history="1">
        <w:r w:rsidRPr="00F76AF5">
          <w:rPr>
            <w:rStyle w:val="a3"/>
          </w:rPr>
          <w:t>Три высокопоставленных руководителя пенсионного фонда CAAT внезапно подали в отставку в понедельник, оставив фонд с активами в $23,3 млрд в ситуации значительного управленческого перехода. Главный инвестиционный директор Асиф Хак, финансовый директор Майк Доусон и главный пенсионный директор Эван Ховард покинули свои посты без конкретных объяснений, согласно сообщению Globe and Mail.</w:t>
        </w:r>
        <w:r>
          <w:rPr>
            <w:webHidden/>
          </w:rPr>
          <w:tab/>
        </w:r>
        <w:r>
          <w:rPr>
            <w:webHidden/>
          </w:rPr>
          <w:fldChar w:fldCharType="begin"/>
        </w:r>
        <w:r>
          <w:rPr>
            <w:webHidden/>
          </w:rPr>
          <w:instrText xml:space="preserve"> PAGEREF _Toc220307071 \h </w:instrText>
        </w:r>
        <w:r>
          <w:rPr>
            <w:webHidden/>
          </w:rPr>
        </w:r>
        <w:r>
          <w:rPr>
            <w:webHidden/>
          </w:rPr>
          <w:fldChar w:fldCharType="separate"/>
        </w:r>
        <w:r w:rsidR="009D6E78">
          <w:rPr>
            <w:webHidden/>
          </w:rPr>
          <w:t>100</w:t>
        </w:r>
        <w:r>
          <w:rPr>
            <w:webHidden/>
          </w:rPr>
          <w:fldChar w:fldCharType="end"/>
        </w:r>
      </w:hyperlink>
    </w:p>
    <w:p w14:paraId="43B81479" w14:textId="142F0834"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72" w:history="1">
        <w:r w:rsidRPr="00F76AF5">
          <w:rPr>
            <w:rStyle w:val="a3"/>
            <w:noProof/>
          </w:rPr>
          <w:t>Лента.ру, 23.01.2026, Крупнейший пенсионный фонд Европы сократил вложения в гособлигации США</w:t>
        </w:r>
        <w:r>
          <w:rPr>
            <w:noProof/>
            <w:webHidden/>
          </w:rPr>
          <w:tab/>
        </w:r>
        <w:r>
          <w:rPr>
            <w:noProof/>
            <w:webHidden/>
          </w:rPr>
          <w:fldChar w:fldCharType="begin"/>
        </w:r>
        <w:r>
          <w:rPr>
            <w:noProof/>
            <w:webHidden/>
          </w:rPr>
          <w:instrText xml:space="preserve"> PAGEREF _Toc220307072 \h </w:instrText>
        </w:r>
        <w:r>
          <w:rPr>
            <w:noProof/>
            <w:webHidden/>
          </w:rPr>
        </w:r>
        <w:r>
          <w:rPr>
            <w:noProof/>
            <w:webHidden/>
          </w:rPr>
          <w:fldChar w:fldCharType="separate"/>
        </w:r>
        <w:r w:rsidR="009D6E78">
          <w:rPr>
            <w:noProof/>
            <w:webHidden/>
          </w:rPr>
          <w:t>101</w:t>
        </w:r>
        <w:r>
          <w:rPr>
            <w:noProof/>
            <w:webHidden/>
          </w:rPr>
          <w:fldChar w:fldCharType="end"/>
        </w:r>
      </w:hyperlink>
    </w:p>
    <w:p w14:paraId="07F651B5" w14:textId="06CDED8C" w:rsidR="001B4B91" w:rsidRDefault="001B4B91">
      <w:pPr>
        <w:pStyle w:val="31"/>
        <w:rPr>
          <w:rFonts w:asciiTheme="minorHAnsi" w:eastAsiaTheme="minorEastAsia" w:hAnsiTheme="minorHAnsi" w:cstheme="minorBidi"/>
          <w:kern w:val="2"/>
          <w14:ligatures w14:val="standardContextual"/>
        </w:rPr>
      </w:pPr>
      <w:hyperlink w:anchor="_Toc220307073" w:history="1">
        <w:r w:rsidRPr="00F76AF5">
          <w:rPr>
            <w:rStyle w:val="a3"/>
          </w:rPr>
          <w:t>Стоимость казначейских облигаций США, находящихся в распоряжении крупнейшего в Европе пенсионного фонда ABP (Нидерланды), резко упала с конца 2024 года по сентябрь 2025-го. Как пишет Reuters, о сокращении вложений в актив говорит снижение их стоимости в указанный период с 29 до 19 миллиардов евро.</w:t>
        </w:r>
        <w:r>
          <w:rPr>
            <w:webHidden/>
          </w:rPr>
          <w:tab/>
        </w:r>
        <w:r>
          <w:rPr>
            <w:webHidden/>
          </w:rPr>
          <w:fldChar w:fldCharType="begin"/>
        </w:r>
        <w:r>
          <w:rPr>
            <w:webHidden/>
          </w:rPr>
          <w:instrText xml:space="preserve"> PAGEREF _Toc220307073 \h </w:instrText>
        </w:r>
        <w:r>
          <w:rPr>
            <w:webHidden/>
          </w:rPr>
        </w:r>
        <w:r>
          <w:rPr>
            <w:webHidden/>
          </w:rPr>
          <w:fldChar w:fldCharType="separate"/>
        </w:r>
        <w:r w:rsidR="009D6E78">
          <w:rPr>
            <w:webHidden/>
          </w:rPr>
          <w:t>101</w:t>
        </w:r>
        <w:r>
          <w:rPr>
            <w:webHidden/>
          </w:rPr>
          <w:fldChar w:fldCharType="end"/>
        </w:r>
      </w:hyperlink>
    </w:p>
    <w:p w14:paraId="0FA947E0" w14:textId="297E7828"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74" w:history="1">
        <w:r w:rsidRPr="00F76AF5">
          <w:rPr>
            <w:rStyle w:val="a3"/>
            <w:noProof/>
          </w:rPr>
          <w:t>Gazeta.ee, 23.01.2026, Вторую пенсионную ступень ждут изменения. Правительство рассказало о новых решениях</w:t>
        </w:r>
        <w:r>
          <w:rPr>
            <w:noProof/>
            <w:webHidden/>
          </w:rPr>
          <w:tab/>
        </w:r>
        <w:r>
          <w:rPr>
            <w:noProof/>
            <w:webHidden/>
          </w:rPr>
          <w:fldChar w:fldCharType="begin"/>
        </w:r>
        <w:r>
          <w:rPr>
            <w:noProof/>
            <w:webHidden/>
          </w:rPr>
          <w:instrText xml:space="preserve"> PAGEREF _Toc220307074 \h </w:instrText>
        </w:r>
        <w:r>
          <w:rPr>
            <w:noProof/>
            <w:webHidden/>
          </w:rPr>
        </w:r>
        <w:r>
          <w:rPr>
            <w:noProof/>
            <w:webHidden/>
          </w:rPr>
          <w:fldChar w:fldCharType="separate"/>
        </w:r>
        <w:r w:rsidR="009D6E78">
          <w:rPr>
            <w:noProof/>
            <w:webHidden/>
          </w:rPr>
          <w:t>101</w:t>
        </w:r>
        <w:r>
          <w:rPr>
            <w:noProof/>
            <w:webHidden/>
          </w:rPr>
          <w:fldChar w:fldCharType="end"/>
        </w:r>
      </w:hyperlink>
    </w:p>
    <w:p w14:paraId="6C371BE9" w14:textId="35471C72" w:rsidR="001B4B91" w:rsidRDefault="001B4B91">
      <w:pPr>
        <w:pStyle w:val="31"/>
        <w:rPr>
          <w:rFonts w:asciiTheme="minorHAnsi" w:eastAsiaTheme="minorEastAsia" w:hAnsiTheme="minorHAnsi" w:cstheme="minorBidi"/>
          <w:kern w:val="2"/>
          <w14:ligatures w14:val="standardContextual"/>
        </w:rPr>
      </w:pPr>
      <w:hyperlink w:anchor="_Toc220307075" w:history="1">
        <w:r w:rsidRPr="00F76AF5">
          <w:rPr>
            <w:rStyle w:val="a3"/>
          </w:rPr>
          <w:t>В 12 часов состоялась пресс-конференция правительства, в которой приняли участие премьер-министр Кристен Михал, министр образования и науки Кристина Каллас, министр финансов Юрген Лиги и министр иностранных дел Маргус Цахкна.</w:t>
        </w:r>
        <w:r>
          <w:rPr>
            <w:webHidden/>
          </w:rPr>
          <w:tab/>
        </w:r>
        <w:r>
          <w:rPr>
            <w:webHidden/>
          </w:rPr>
          <w:fldChar w:fldCharType="begin"/>
        </w:r>
        <w:r>
          <w:rPr>
            <w:webHidden/>
          </w:rPr>
          <w:instrText xml:space="preserve"> PAGEREF _Toc220307075 \h </w:instrText>
        </w:r>
        <w:r>
          <w:rPr>
            <w:webHidden/>
          </w:rPr>
        </w:r>
        <w:r>
          <w:rPr>
            <w:webHidden/>
          </w:rPr>
          <w:fldChar w:fldCharType="separate"/>
        </w:r>
        <w:r w:rsidR="009D6E78">
          <w:rPr>
            <w:webHidden/>
          </w:rPr>
          <w:t>101</w:t>
        </w:r>
        <w:r>
          <w:rPr>
            <w:webHidden/>
          </w:rPr>
          <w:fldChar w:fldCharType="end"/>
        </w:r>
      </w:hyperlink>
    </w:p>
    <w:p w14:paraId="1936BB0C" w14:textId="1FA95603"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76" w:history="1">
        <w:r w:rsidRPr="00F76AF5">
          <w:rPr>
            <w:rStyle w:val="a3"/>
            <w:noProof/>
            <w:lang w:val="en-US"/>
          </w:rPr>
          <w:t>Cryptohamster</w:t>
        </w:r>
        <w:r w:rsidRPr="00F76AF5">
          <w:rPr>
            <w:rStyle w:val="a3"/>
            <w:noProof/>
          </w:rPr>
          <w:t>.</w:t>
        </w:r>
        <w:r w:rsidRPr="00F76AF5">
          <w:rPr>
            <w:rStyle w:val="a3"/>
            <w:noProof/>
            <w:lang w:val="en-US"/>
          </w:rPr>
          <w:t>org</w:t>
        </w:r>
        <w:r w:rsidRPr="00F76AF5">
          <w:rPr>
            <w:rStyle w:val="a3"/>
            <w:noProof/>
          </w:rPr>
          <w:t>, 25.01.2026, Колумбийский пенсионный гигант AFP Protección добавляет риск Биткоин</w:t>
        </w:r>
        <w:r>
          <w:rPr>
            <w:noProof/>
            <w:webHidden/>
          </w:rPr>
          <w:tab/>
        </w:r>
        <w:r>
          <w:rPr>
            <w:noProof/>
            <w:webHidden/>
          </w:rPr>
          <w:fldChar w:fldCharType="begin"/>
        </w:r>
        <w:r>
          <w:rPr>
            <w:noProof/>
            <w:webHidden/>
          </w:rPr>
          <w:instrText xml:space="preserve"> PAGEREF _Toc220307076 \h </w:instrText>
        </w:r>
        <w:r>
          <w:rPr>
            <w:noProof/>
            <w:webHidden/>
          </w:rPr>
        </w:r>
        <w:r>
          <w:rPr>
            <w:noProof/>
            <w:webHidden/>
          </w:rPr>
          <w:fldChar w:fldCharType="separate"/>
        </w:r>
        <w:r w:rsidR="009D6E78">
          <w:rPr>
            <w:noProof/>
            <w:webHidden/>
          </w:rPr>
          <w:t>103</w:t>
        </w:r>
        <w:r>
          <w:rPr>
            <w:noProof/>
            <w:webHidden/>
          </w:rPr>
          <w:fldChar w:fldCharType="end"/>
        </w:r>
      </w:hyperlink>
    </w:p>
    <w:p w14:paraId="63B28982" w14:textId="6DA698D8" w:rsidR="001B4B91" w:rsidRDefault="001B4B91">
      <w:pPr>
        <w:pStyle w:val="31"/>
        <w:rPr>
          <w:rFonts w:asciiTheme="minorHAnsi" w:eastAsiaTheme="minorEastAsia" w:hAnsiTheme="minorHAnsi" w:cstheme="minorBidi"/>
          <w:kern w:val="2"/>
          <w14:ligatures w14:val="standardContextual"/>
        </w:rPr>
      </w:pPr>
      <w:hyperlink w:anchor="_Toc220307077" w:history="1">
        <w:r w:rsidRPr="00F76AF5">
          <w:rPr>
            <w:rStyle w:val="a3"/>
          </w:rPr>
          <w:t>Второй по величине частный пенсионный фонд и управляющий фондом выходного пособия в Колумбии, AFP Protección, готовится запустить инвестиционный фонд с использованием Биткоин.</w:t>
        </w:r>
        <w:r>
          <w:rPr>
            <w:webHidden/>
          </w:rPr>
          <w:tab/>
        </w:r>
        <w:r>
          <w:rPr>
            <w:webHidden/>
          </w:rPr>
          <w:fldChar w:fldCharType="begin"/>
        </w:r>
        <w:r>
          <w:rPr>
            <w:webHidden/>
          </w:rPr>
          <w:instrText xml:space="preserve"> PAGEREF _Toc220307077 \h </w:instrText>
        </w:r>
        <w:r>
          <w:rPr>
            <w:webHidden/>
          </w:rPr>
        </w:r>
        <w:r>
          <w:rPr>
            <w:webHidden/>
          </w:rPr>
          <w:fldChar w:fldCharType="separate"/>
        </w:r>
        <w:r w:rsidR="009D6E78">
          <w:rPr>
            <w:webHidden/>
          </w:rPr>
          <w:t>103</w:t>
        </w:r>
        <w:r>
          <w:rPr>
            <w:webHidden/>
          </w:rPr>
          <w:fldChar w:fldCharType="end"/>
        </w:r>
      </w:hyperlink>
    </w:p>
    <w:p w14:paraId="53522B60" w14:textId="3336A645" w:rsidR="001B4B91" w:rsidRDefault="001B4B91">
      <w:pPr>
        <w:pStyle w:val="21"/>
        <w:tabs>
          <w:tab w:val="right" w:leader="dot" w:pos="9061"/>
        </w:tabs>
        <w:rPr>
          <w:rFonts w:asciiTheme="minorHAnsi" w:eastAsiaTheme="minorEastAsia" w:hAnsiTheme="minorHAnsi" w:cstheme="minorBidi"/>
          <w:noProof/>
          <w:kern w:val="2"/>
          <w14:ligatures w14:val="standardContextual"/>
        </w:rPr>
      </w:pPr>
      <w:hyperlink w:anchor="_Toc220307078" w:history="1">
        <w:r w:rsidRPr="00F76AF5">
          <w:rPr>
            <w:rStyle w:val="a3"/>
            <w:noProof/>
            <w:lang w:val="en-US"/>
          </w:rPr>
          <w:t>Vietnam</w:t>
        </w:r>
        <w:r w:rsidRPr="00F76AF5">
          <w:rPr>
            <w:rStyle w:val="a3"/>
            <w:noProof/>
          </w:rPr>
          <w:t>.</w:t>
        </w:r>
        <w:r w:rsidRPr="00F76AF5">
          <w:rPr>
            <w:rStyle w:val="a3"/>
            <w:noProof/>
            <w:lang w:val="en-US"/>
          </w:rPr>
          <w:t>vn</w:t>
        </w:r>
        <w:r w:rsidRPr="00F76AF5">
          <w:rPr>
            <w:rStyle w:val="a3"/>
            <w:noProof/>
          </w:rPr>
          <w:t>, 24.01.2026, Более 3,5 миллионов человек получили пенсионные выплаты за два месяца до праздника Тет.</w:t>
        </w:r>
        <w:r>
          <w:rPr>
            <w:noProof/>
            <w:webHidden/>
          </w:rPr>
          <w:tab/>
        </w:r>
        <w:r>
          <w:rPr>
            <w:noProof/>
            <w:webHidden/>
          </w:rPr>
          <w:fldChar w:fldCharType="begin"/>
        </w:r>
        <w:r>
          <w:rPr>
            <w:noProof/>
            <w:webHidden/>
          </w:rPr>
          <w:instrText xml:space="preserve"> PAGEREF _Toc220307078 \h </w:instrText>
        </w:r>
        <w:r>
          <w:rPr>
            <w:noProof/>
            <w:webHidden/>
          </w:rPr>
        </w:r>
        <w:r>
          <w:rPr>
            <w:noProof/>
            <w:webHidden/>
          </w:rPr>
          <w:fldChar w:fldCharType="separate"/>
        </w:r>
        <w:r w:rsidR="009D6E78">
          <w:rPr>
            <w:noProof/>
            <w:webHidden/>
          </w:rPr>
          <w:t>104</w:t>
        </w:r>
        <w:r>
          <w:rPr>
            <w:noProof/>
            <w:webHidden/>
          </w:rPr>
          <w:fldChar w:fldCharType="end"/>
        </w:r>
      </w:hyperlink>
    </w:p>
    <w:p w14:paraId="1256D1FA" w14:textId="49441DB5" w:rsidR="001B4B91" w:rsidRDefault="001B4B91">
      <w:pPr>
        <w:pStyle w:val="31"/>
        <w:rPr>
          <w:rFonts w:asciiTheme="minorHAnsi" w:eastAsiaTheme="minorEastAsia" w:hAnsiTheme="minorHAnsi" w:cstheme="minorBidi"/>
          <w:kern w:val="2"/>
          <w14:ligatures w14:val="standardContextual"/>
        </w:rPr>
      </w:pPr>
      <w:hyperlink w:anchor="_Toc220307079" w:history="1">
        <w:r w:rsidRPr="00F76AF5">
          <w:rPr>
            <w:rStyle w:val="a3"/>
          </w:rPr>
          <w:t>VTV.vn - График выплаты пенсий и пособий по социальному страхованию скорректирован таким образом, чтобы объединить февраль и март 2026 года до наступления лунного Нового года Лошади в связи с продленными 9-дневными праздниками Тет.</w:t>
        </w:r>
        <w:r>
          <w:rPr>
            <w:webHidden/>
          </w:rPr>
          <w:tab/>
        </w:r>
        <w:r>
          <w:rPr>
            <w:webHidden/>
          </w:rPr>
          <w:fldChar w:fldCharType="begin"/>
        </w:r>
        <w:r>
          <w:rPr>
            <w:webHidden/>
          </w:rPr>
          <w:instrText xml:space="preserve"> PAGEREF _Toc220307079 \h </w:instrText>
        </w:r>
        <w:r>
          <w:rPr>
            <w:webHidden/>
          </w:rPr>
        </w:r>
        <w:r>
          <w:rPr>
            <w:webHidden/>
          </w:rPr>
          <w:fldChar w:fldCharType="separate"/>
        </w:r>
        <w:r w:rsidR="009D6E78">
          <w:rPr>
            <w:webHidden/>
          </w:rPr>
          <w:t>104</w:t>
        </w:r>
        <w:r>
          <w:rPr>
            <w:webHidden/>
          </w:rPr>
          <w:fldChar w:fldCharType="end"/>
        </w:r>
      </w:hyperlink>
    </w:p>
    <w:p w14:paraId="15E433F4" w14:textId="27C21DF7" w:rsidR="00A0290C" w:rsidRPr="00966BB4" w:rsidRDefault="0016758D" w:rsidP="00310633">
      <w:pPr>
        <w:rPr>
          <w:b/>
          <w:caps/>
          <w:sz w:val="32"/>
        </w:rPr>
      </w:pPr>
      <w:r w:rsidRPr="00966BB4">
        <w:rPr>
          <w:caps/>
          <w:sz w:val="28"/>
        </w:rPr>
        <w:fldChar w:fldCharType="end"/>
      </w:r>
    </w:p>
    <w:p w14:paraId="6EA9C6EB" w14:textId="77777777" w:rsidR="00D1642B" w:rsidRPr="00966BB4" w:rsidRDefault="00D1642B" w:rsidP="00D1642B">
      <w:pPr>
        <w:pStyle w:val="251"/>
      </w:pPr>
      <w:bookmarkStart w:id="16" w:name="_Toc396864664"/>
      <w:bookmarkStart w:id="17" w:name="_Toc99318652"/>
      <w:bookmarkStart w:id="18" w:name="_Toc246216291"/>
      <w:bookmarkStart w:id="19" w:name="_Toc246297418"/>
      <w:bookmarkStart w:id="20" w:name="_Toc220306932"/>
      <w:bookmarkEnd w:id="8"/>
      <w:bookmarkEnd w:id="9"/>
      <w:bookmarkEnd w:id="10"/>
      <w:bookmarkEnd w:id="11"/>
      <w:bookmarkEnd w:id="12"/>
      <w:bookmarkEnd w:id="13"/>
      <w:bookmarkEnd w:id="14"/>
      <w:bookmarkEnd w:id="15"/>
      <w:r w:rsidRPr="00966BB4">
        <w:lastRenderedPageBreak/>
        <w:t>НОВОСТИ ПЕНСИОННОЙ ОТРАСЛИ</w:t>
      </w:r>
      <w:bookmarkEnd w:id="16"/>
      <w:bookmarkEnd w:id="17"/>
      <w:bookmarkEnd w:id="20"/>
    </w:p>
    <w:p w14:paraId="024116D1" w14:textId="77777777" w:rsidR="00111D7C" w:rsidRPr="00966BB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0306933"/>
      <w:bookmarkEnd w:id="18"/>
      <w:bookmarkEnd w:id="19"/>
      <w:r w:rsidRPr="00966BB4">
        <w:t>Новости отрасли НПФ</w:t>
      </w:r>
      <w:bookmarkEnd w:id="21"/>
      <w:bookmarkEnd w:id="22"/>
      <w:bookmarkEnd w:id="23"/>
      <w:bookmarkEnd w:id="27"/>
    </w:p>
    <w:p w14:paraId="6953F7A2" w14:textId="52A773E3" w:rsidR="00FC5819" w:rsidRPr="00966BB4" w:rsidRDefault="00FC5819" w:rsidP="00FC5819">
      <w:pPr>
        <w:pStyle w:val="2"/>
      </w:pPr>
      <w:bookmarkStart w:id="28" w:name="ф1"/>
      <w:bookmarkStart w:id="29" w:name="_Toc220306934"/>
      <w:bookmarkEnd w:id="28"/>
      <w:r w:rsidRPr="00966BB4">
        <w:t xml:space="preserve">Рейтинговое агентство Эксперт РА, 23.01.2026, </w:t>
      </w:r>
      <w:r w:rsidR="00C3466B">
        <w:t>«</w:t>
      </w:r>
      <w:r w:rsidRPr="00966BB4">
        <w:t>Эксперт РА</w:t>
      </w:r>
      <w:r w:rsidR="00C3466B">
        <w:t>»</w:t>
      </w:r>
      <w:r w:rsidRPr="00966BB4">
        <w:t xml:space="preserve"> запускает исследование пенсионного рынка по итогам 2025 года</w:t>
      </w:r>
      <w:bookmarkEnd w:id="29"/>
    </w:p>
    <w:p w14:paraId="554FF923" w14:textId="002C83E1" w:rsidR="00FC5819" w:rsidRPr="00966BB4" w:rsidRDefault="00C3466B" w:rsidP="00557376">
      <w:pPr>
        <w:pStyle w:val="3"/>
      </w:pPr>
      <w:bookmarkStart w:id="30" w:name="_Toc220306935"/>
      <w:r>
        <w:t>«</w:t>
      </w:r>
      <w:r w:rsidR="00FC5819" w:rsidRPr="00966BB4">
        <w:t>Эксперт РА</w:t>
      </w:r>
      <w:r>
        <w:t>»</w:t>
      </w:r>
      <w:r w:rsidR="00FC5819" w:rsidRPr="00966BB4">
        <w:t xml:space="preserve"> объявляет о начале сбора анкет для подготовки исследования рынка НПФ по итогам 2025 года и приглашает к участию негосударственные пенсионные фонды.</w:t>
      </w:r>
      <w:bookmarkEnd w:id="30"/>
    </w:p>
    <w:p w14:paraId="78159425" w14:textId="67BE3467" w:rsidR="00FC5819" w:rsidRPr="00966BB4" w:rsidRDefault="00FC5819" w:rsidP="00FC5819">
      <w:r w:rsidRPr="00966BB4">
        <w:t xml:space="preserve">Данные анкет станут основой для аналитических материалов и дискуссии в рамках </w:t>
      </w:r>
      <w:r w:rsidR="00C3466B">
        <w:t>«</w:t>
      </w:r>
      <w:r w:rsidRPr="00966BB4">
        <w:t>Форума лидеров рынка управления активами</w:t>
      </w:r>
      <w:r w:rsidR="00C3466B">
        <w:t>»</w:t>
      </w:r>
      <w:r w:rsidRPr="00966BB4">
        <w:t>, который состоится 4 марта 2026 года.</w:t>
      </w:r>
    </w:p>
    <w:p w14:paraId="6EE146E0" w14:textId="1D496B92" w:rsidR="00FC5819" w:rsidRPr="00966BB4" w:rsidRDefault="00FC5819" w:rsidP="00FC5819">
      <w:r w:rsidRPr="00966BB4">
        <w:t xml:space="preserve">Обобщенные результаты анкетирования будут опубликованы на сайте </w:t>
      </w:r>
      <w:r w:rsidR="00C3466B">
        <w:t>«</w:t>
      </w:r>
      <w:r w:rsidRPr="00966BB4">
        <w:t>Эксперт РА</w:t>
      </w:r>
      <w:r w:rsidR="00C3466B">
        <w:t>»</w:t>
      </w:r>
      <w:r w:rsidRPr="00966BB4">
        <w:t xml:space="preserve"> (www.raexpert.ru) и в СМИ. Также агентство планирует составить рэнкинг с результатами работы негосударственных пенсионных фондов по ПДС.</w:t>
      </w:r>
    </w:p>
    <w:p w14:paraId="5368EDE5" w14:textId="77777777" w:rsidR="00FC5819" w:rsidRPr="00966BB4" w:rsidRDefault="00FC5819" w:rsidP="00FC5819">
      <w:r w:rsidRPr="00966BB4">
        <w:t>Для участия в исследовании негосударственным пенсионным фондам необходимо заполнить анкету. При желании участвовать получить анкету по форме агентства можно обратившись к Екатерине Серовой по электронной почте serova@raexpert.ru до 06.02.2026.</w:t>
      </w:r>
    </w:p>
    <w:p w14:paraId="7B7B4108" w14:textId="4C3EF4B3" w:rsidR="00FC5819" w:rsidRPr="00966BB4" w:rsidRDefault="00C3466B" w:rsidP="00FC5819">
      <w:r>
        <w:t>«</w:t>
      </w:r>
      <w:r w:rsidR="00FC5819" w:rsidRPr="00966BB4">
        <w:t>Эксперт РА</w:t>
      </w:r>
      <w:r>
        <w:t>»</w:t>
      </w:r>
      <w:r w:rsidR="00FC5819" w:rsidRPr="00966BB4">
        <w:t xml:space="preserve"> просит все фонды, пожелавшие принять участие в исследовании, после отправки в агентство заполненной анкеты убедиться в ее получении ответственным сотрудником агентства.</w:t>
      </w:r>
    </w:p>
    <w:p w14:paraId="427ABDC0" w14:textId="77777777" w:rsidR="00FC5819" w:rsidRPr="00966BB4" w:rsidRDefault="00FC5819" w:rsidP="00FC5819">
      <w:r w:rsidRPr="00966BB4">
        <w:t>Ответственный сотрудник: Екатерина Серова, директор по страховым и инвестиционным рейтингам, +7 (495) 225-34-44 (доб.1934), serova@raexpert.ru</w:t>
      </w:r>
    </w:p>
    <w:p w14:paraId="79CE53AD" w14:textId="77777777" w:rsidR="00FC5819" w:rsidRPr="00966BB4" w:rsidRDefault="00FC5819" w:rsidP="00FC5819">
      <w:r w:rsidRPr="00966BB4">
        <w:t>Участие в исследовании для всех НПФ бесплатное.</w:t>
      </w:r>
    </w:p>
    <w:p w14:paraId="7B6D0762" w14:textId="77777777" w:rsidR="00FC5819" w:rsidRPr="00966BB4" w:rsidRDefault="00FC5819" w:rsidP="00FC5819">
      <w:r w:rsidRPr="00966BB4">
        <w:t>По вопросу участия в форуме: Мариам Яндиева, +7 (495) 225-34-44 (доб. 3480), yandieva@expert-business.ru</w:t>
      </w:r>
    </w:p>
    <w:p w14:paraId="20C13E67" w14:textId="77777777" w:rsidR="00FC5819" w:rsidRPr="00966BB4" w:rsidRDefault="00FC5819" w:rsidP="00FC5819">
      <w:r w:rsidRPr="00966BB4">
        <w:t>Контакты для СМИ: pr@raexpert.ru, тел.: +7 (495) 225-34-44.</w:t>
      </w:r>
    </w:p>
    <w:p w14:paraId="71A5558C" w14:textId="7450E137" w:rsidR="00FC5819" w:rsidRPr="00966BB4" w:rsidRDefault="00FC5819" w:rsidP="00FC5819">
      <w:hyperlink r:id="rId8" w:history="1">
        <w:r w:rsidRPr="00966BB4">
          <w:rPr>
            <w:rStyle w:val="a3"/>
          </w:rPr>
          <w:t>https://raexpert.ru/releases/2026/jan23c</w:t>
        </w:r>
      </w:hyperlink>
      <w:r w:rsidRPr="00966BB4">
        <w:t xml:space="preserve"> </w:t>
      </w:r>
    </w:p>
    <w:p w14:paraId="68014896" w14:textId="77777777" w:rsidR="001D6230" w:rsidRPr="00966BB4" w:rsidRDefault="001D6230" w:rsidP="001D6230">
      <w:pPr>
        <w:pStyle w:val="2"/>
      </w:pPr>
      <w:bookmarkStart w:id="31" w:name="_Toc220306936"/>
      <w:r w:rsidRPr="00966BB4">
        <w:t>Ваш Пенсионный Брокер, 23.01.2026, Негосударственные пенсионные фонды намерены освободить от избыточной отчетности</w:t>
      </w:r>
      <w:bookmarkEnd w:id="31"/>
    </w:p>
    <w:p w14:paraId="144A919D" w14:textId="77777777" w:rsidR="001D6230" w:rsidRPr="00966BB4" w:rsidRDefault="001D6230" w:rsidP="00557376">
      <w:pPr>
        <w:pStyle w:val="3"/>
      </w:pPr>
      <w:bookmarkStart w:id="32" w:name="_Toc220306937"/>
      <w:r w:rsidRPr="00966BB4">
        <w:t>Составление консолидированной финансовой отчетности (КФО) для ряда непубличных компаний станет необязательным. Соответствующий законопроект (№ 1082205-8) Госдума 20 января приняла в первом чтении.</w:t>
      </w:r>
      <w:bookmarkEnd w:id="32"/>
    </w:p>
    <w:p w14:paraId="0BC0F5D3" w14:textId="77777777" w:rsidR="001D6230" w:rsidRPr="00966BB4" w:rsidRDefault="001D6230" w:rsidP="001D6230">
      <w:r w:rsidRPr="00966BB4">
        <w:t xml:space="preserve">Консолидированная финансовая отчетность - это комплект отчетных документов, отражающий финансовое положение и результаты деятельности группы компаний. Она </w:t>
      </w:r>
      <w:r w:rsidRPr="00966BB4">
        <w:lastRenderedPageBreak/>
        <w:t>объединяет информацию об активах, обязательствах, доходах и затратах всех взаимосвязанных компаний группы как единого хозяйствующего субъекта.</w:t>
      </w:r>
    </w:p>
    <w:p w14:paraId="04A36590" w14:textId="77777777" w:rsidR="001D6230" w:rsidRPr="00966BB4" w:rsidRDefault="001D6230" w:rsidP="001D6230">
      <w:r w:rsidRPr="00966BB4">
        <w:t>Сейчас консолидированную финансовую отчетность составляют как основная организация группы, так и другие организации, входящие в группу и соответствующие критериям. Это кредитные, страховые и клиринговые компании, негосударственные пенсионные фонды, а также организации, чьи ценные бумаги торгуются на бирже и включены в котировальный список. Информация о деятельности организаций, обязанных составлять КФО, может раскрываться как минимум дважды - в КФО основной организации группы и в КФО входящей в группу организации.</w:t>
      </w:r>
    </w:p>
    <w:p w14:paraId="0B7C0AD9" w14:textId="77777777" w:rsidR="001D6230" w:rsidRPr="00966BB4" w:rsidRDefault="001D6230" w:rsidP="001D6230">
      <w:r w:rsidRPr="00966BB4">
        <w:t>Предложенные в законопроекте нормы позволят отказаться от дублирования информации в КФО. Право не составлять такие отчеты могут получить страховые организации (за исключением медицинских, работающих исключительно в сфере ОМС), негосударственные пенсионные фонды и управляющие компании.</w:t>
      </w:r>
    </w:p>
    <w:p w14:paraId="30B8EFE3" w14:textId="77777777" w:rsidR="001D6230" w:rsidRPr="00966BB4" w:rsidRDefault="001D6230" w:rsidP="001D6230">
      <w:r w:rsidRPr="00966BB4">
        <w:t>Освобождение от отчетности возможно при одновременном соблюдении трех условий: у организации нет ценных бумаг, допущенных к организованным торгам, ее участники уведомлены о таком намерении и согласны с ним, финансовая информация организации включается в консолидированную отчетность другой компании внутри группы.</w:t>
      </w:r>
    </w:p>
    <w:p w14:paraId="41D7B520" w14:textId="3929BE51" w:rsidR="001D6230" w:rsidRPr="00966BB4" w:rsidRDefault="00C3466B" w:rsidP="001D6230">
      <w:r>
        <w:t>«</w:t>
      </w:r>
      <w:r w:rsidR="001D6230" w:rsidRPr="00966BB4">
        <w:t>Развитие отечественного финансового рынка требует не только усиления защиты инвесторов, но и разумного снижения административной нагрузки на добросовестных участников</w:t>
      </w:r>
      <w:r>
        <w:t>»</w:t>
      </w:r>
      <w:r w:rsidR="001D6230" w:rsidRPr="00966BB4">
        <w:t>, - уверен заместитель председателя Комитета Госдумы по бюджету и налогам Каплан Панеш.</w:t>
      </w:r>
    </w:p>
    <w:p w14:paraId="0B4C686A" w14:textId="77777777" w:rsidR="001D6230" w:rsidRPr="00966BB4" w:rsidRDefault="001D6230" w:rsidP="001D6230">
      <w:r w:rsidRPr="00966BB4">
        <w:t>Он уточнил, что многие страховые компании, НПФ и управляющие компании, не выходящие на публичный рынок, входят в крупные финансовые группы. При этом сегодня они вынуждены нести значительные издержки на подготовку полного комплекта консолидированной отчетности, дублируя работу материнской компании.</w:t>
      </w:r>
    </w:p>
    <w:p w14:paraId="0D4E718B" w14:textId="5C83EA3B" w:rsidR="001D6230" w:rsidRPr="00966BB4" w:rsidRDefault="00C3466B" w:rsidP="001D6230">
      <w:r>
        <w:t>«</w:t>
      </w:r>
      <w:r w:rsidR="001D6230" w:rsidRPr="00966BB4">
        <w:t>Это отвлекает ресурсы от основной деятельности - работы со средствами и пенсиями граждан. Новый законопроект предлагает взвешенный подход, освобождая такие организации от избыточного требования. Это не ослабление контроля, а его рационализация</w:t>
      </w:r>
      <w:r>
        <w:t>»</w:t>
      </w:r>
      <w:r w:rsidR="001D6230" w:rsidRPr="00966BB4">
        <w:t xml:space="preserve"> - подчеркнул Панеш.</w:t>
      </w:r>
    </w:p>
    <w:p w14:paraId="15669C78" w14:textId="77777777" w:rsidR="001D6230" w:rsidRPr="00966BB4" w:rsidRDefault="001D6230" w:rsidP="001D6230">
      <w:r w:rsidRPr="00966BB4">
        <w:t>По его словам, средства, сэкономленные на подготовке дублирующих документов, могут быть направлены на развитие услуг, повышение их надежности и качества.</w:t>
      </w:r>
    </w:p>
    <w:p w14:paraId="1C8D5933" w14:textId="08DE92E7" w:rsidR="001D6230" w:rsidRPr="00966BB4" w:rsidRDefault="00C3466B" w:rsidP="001D6230">
      <w:r>
        <w:t>«</w:t>
      </w:r>
      <w:r w:rsidR="001D6230" w:rsidRPr="00966BB4">
        <w:t>В конечном счете это работает на укрепление доверия граждан к финансовой системе и способствует ее долгосрочному росту</w:t>
      </w:r>
      <w:r>
        <w:t>»</w:t>
      </w:r>
      <w:r w:rsidR="001D6230" w:rsidRPr="00966BB4">
        <w:t>, - подчеркнул депутат.</w:t>
      </w:r>
    </w:p>
    <w:p w14:paraId="161503B4" w14:textId="63B232A8" w:rsidR="00111D7C" w:rsidRPr="00966BB4" w:rsidRDefault="001D6230" w:rsidP="001D6230">
      <w:hyperlink r:id="rId9" w:history="1">
        <w:r w:rsidRPr="00966BB4">
          <w:rPr>
            <w:rStyle w:val="a3"/>
          </w:rPr>
          <w:t>http://pbroker.ru/?p=81455</w:t>
        </w:r>
      </w:hyperlink>
    </w:p>
    <w:p w14:paraId="0F16DE28" w14:textId="77777777" w:rsidR="000A02BC" w:rsidRPr="00966BB4" w:rsidRDefault="000A02BC" w:rsidP="000A02BC">
      <w:pPr>
        <w:pStyle w:val="2"/>
      </w:pPr>
      <w:bookmarkStart w:id="33" w:name="_Toc220306938"/>
      <w:r w:rsidRPr="00966BB4">
        <w:lastRenderedPageBreak/>
        <w:t>Национальная Ассоциация Негосударственных Пенсионных Фондов, 23.01.2026, Ханты-Мансийский НПФ - финалист федерального рейтинга работодателей</w:t>
      </w:r>
      <w:bookmarkEnd w:id="33"/>
    </w:p>
    <w:p w14:paraId="7B555A2D" w14:textId="3F942D62" w:rsidR="000A02BC" w:rsidRPr="00966BB4" w:rsidRDefault="000A02BC" w:rsidP="00557376">
      <w:pPr>
        <w:pStyle w:val="3"/>
      </w:pPr>
      <w:bookmarkStart w:id="34" w:name="_Toc220306939"/>
      <w:r w:rsidRPr="00966BB4">
        <w:t xml:space="preserve">Федеральная платформа hh.ru опубликовала итоги ежегодного рейтинга работодателей за 2025 год. По результатам комплексной оценки, Ханты-Мансийский НПФ включён в число компаний, прошедших отбор и вошедших в итоговый список рейтинга в категории </w:t>
      </w:r>
      <w:r w:rsidR="00C3466B">
        <w:t>«</w:t>
      </w:r>
      <w:r w:rsidRPr="00966BB4">
        <w:t>Небольшие компании</w:t>
      </w:r>
      <w:r w:rsidR="00C3466B">
        <w:t>»</w:t>
      </w:r>
      <w:r w:rsidRPr="00966BB4">
        <w:t xml:space="preserve"> (до 250 сотрудников).</w:t>
      </w:r>
      <w:bookmarkEnd w:id="34"/>
    </w:p>
    <w:p w14:paraId="147172A7" w14:textId="77777777" w:rsidR="000A02BC" w:rsidRPr="00966BB4" w:rsidRDefault="000A02BC" w:rsidP="000A02BC">
      <w:r w:rsidRPr="00966BB4">
        <w:t>Рейтинг работодателей строится на нескольких независимых компонентах. В оценку входят данные об HR-практиках компании и результаты опросов сотрудников и соискателей, отражающих внутренний взгляд команды и внешнее восприятие работодателя на рынке труда.</w:t>
      </w:r>
    </w:p>
    <w:p w14:paraId="5F481F59" w14:textId="77777777" w:rsidR="000A02BC" w:rsidRPr="00966BB4" w:rsidRDefault="000A02BC" w:rsidP="000A02BC">
      <w:r w:rsidRPr="00966BB4">
        <w:t>Для Ханты-Мансийского НПФ участие в рейтинге - это внешняя фиксация того, что внутри выстроена рабочая среда и поддерживаются управленческие стандарты, важные для устойчивой работы команды. В сфере долгосрочных финансовых решений именно стабильность процессов и человеческий ресурс напрямую влияют на качество клиентского сопровождения и способность организации работать на длинной дистанции.</w:t>
      </w:r>
    </w:p>
    <w:p w14:paraId="6CE77963" w14:textId="5BD88B75" w:rsidR="000A02BC" w:rsidRPr="00966BB4" w:rsidRDefault="00C3466B" w:rsidP="000A02BC">
      <w:r>
        <w:t>«</w:t>
      </w:r>
      <w:r w:rsidR="000A02BC" w:rsidRPr="00966BB4">
        <w:t>Репутация надежного работодателя - это такой же актив фонда, как и финансовая устойчивость, - отметила президент Ханты-Мансийского НПФ Мария Стулова. - Включение в рейтинг hh.ru - это оценка усилий всей нашей команды по созданию современной рабочей среды. Мы целенаправленно выстраивали процессы, где ценятся экспертиза и ответственность. В бизнесе, который измеряется десятилетиями, именно такие принципы позволяют сохранять преемственность и глубину знаний, что в итоге чувствуют и наши клиенты</w:t>
      </w:r>
      <w:r>
        <w:t>»</w:t>
      </w:r>
      <w:r w:rsidR="000A02BC" w:rsidRPr="00966BB4">
        <w:t>.</w:t>
      </w:r>
    </w:p>
    <w:p w14:paraId="69783DE1" w14:textId="14E77C2B" w:rsidR="001D6230" w:rsidRPr="00966BB4" w:rsidRDefault="000A02BC" w:rsidP="000A02BC">
      <w:hyperlink r:id="rId10" w:history="1">
        <w:r w:rsidRPr="00966BB4">
          <w:rPr>
            <w:rStyle w:val="a3"/>
          </w:rPr>
          <w:t>https://www.napf.ru/news/napf_news_market/khanty-mansiyskiy-npf-finalist-federalnogo-reytinga-rabotodateley/</w:t>
        </w:r>
      </w:hyperlink>
    </w:p>
    <w:p w14:paraId="1B44DE81" w14:textId="022AB3BA" w:rsidR="008F373B" w:rsidRPr="00966BB4" w:rsidRDefault="008F373B" w:rsidP="008F373B">
      <w:pPr>
        <w:pStyle w:val="2"/>
      </w:pPr>
      <w:bookmarkStart w:id="35" w:name="_Toc220306940"/>
      <w:r w:rsidRPr="00966BB4">
        <w:t xml:space="preserve">РБК, 23.01.2026, НПФ </w:t>
      </w:r>
      <w:r w:rsidR="00C3466B">
        <w:t>«</w:t>
      </w:r>
      <w:r w:rsidRPr="00966BB4">
        <w:t>БУДУЩЕЕ</w:t>
      </w:r>
      <w:r w:rsidR="00C3466B">
        <w:t>»</w:t>
      </w:r>
      <w:r w:rsidRPr="00966BB4">
        <w:t xml:space="preserve"> перешел на платформу контейнеризации </w:t>
      </w:r>
      <w:r w:rsidR="00C3466B">
        <w:t>«</w:t>
      </w:r>
      <w:r w:rsidRPr="00966BB4">
        <w:t>Штурвал</w:t>
      </w:r>
      <w:r w:rsidR="00C3466B">
        <w:t>»</w:t>
      </w:r>
      <w:bookmarkEnd w:id="35"/>
    </w:p>
    <w:p w14:paraId="3C18BFB9" w14:textId="4596EA3D" w:rsidR="008F373B" w:rsidRPr="00966BB4" w:rsidRDefault="008F373B" w:rsidP="00557376">
      <w:pPr>
        <w:pStyle w:val="3"/>
      </w:pPr>
      <w:bookmarkStart w:id="36" w:name="_Toc220306941"/>
      <w:r w:rsidRPr="00966BB4">
        <w:t xml:space="preserve">ИТ-компания </w:t>
      </w:r>
      <w:r w:rsidR="00C3466B">
        <w:t>«</w:t>
      </w:r>
      <w:r w:rsidRPr="00966BB4">
        <w:t>Инфосистемы Джет</w:t>
      </w:r>
      <w:r w:rsidR="00C3466B">
        <w:t>»</w:t>
      </w:r>
      <w:r w:rsidRPr="00966BB4">
        <w:t xml:space="preserve"> совместно с российским разработчиком ПО </w:t>
      </w:r>
      <w:r w:rsidR="00C3466B">
        <w:t>«</w:t>
      </w:r>
      <w:r w:rsidRPr="00966BB4">
        <w:t>Лабораторией Числитель</w:t>
      </w:r>
      <w:r w:rsidR="00C3466B">
        <w:t>»</w:t>
      </w:r>
      <w:r w:rsidRPr="00966BB4">
        <w:t xml:space="preserve"> внедрили платформу контейнеризации </w:t>
      </w:r>
      <w:r w:rsidR="00C3466B">
        <w:t>«</w:t>
      </w:r>
      <w:r w:rsidRPr="00966BB4">
        <w:t>Штурвал</w:t>
      </w:r>
      <w:r w:rsidR="00C3466B">
        <w:t>»</w:t>
      </w:r>
      <w:r w:rsidRPr="00966BB4">
        <w:t xml:space="preserve"> в НПФ </w:t>
      </w:r>
      <w:r w:rsidR="00C3466B">
        <w:t>«</w:t>
      </w:r>
      <w:r w:rsidRPr="00966BB4">
        <w:t>БУДУЩЕЕ</w:t>
      </w:r>
      <w:r w:rsidR="00C3466B">
        <w:t>»</w:t>
      </w:r>
      <w:bookmarkEnd w:id="36"/>
    </w:p>
    <w:p w14:paraId="1C7FF347" w14:textId="69C3DF3F" w:rsidR="008F373B" w:rsidRPr="00966BB4" w:rsidRDefault="008F373B" w:rsidP="008F373B">
      <w:r w:rsidRPr="00966BB4">
        <w:t xml:space="preserve">В 2024 году в НПФ </w:t>
      </w:r>
      <w:r w:rsidR="00C3466B">
        <w:t>«</w:t>
      </w:r>
      <w:r w:rsidRPr="00966BB4">
        <w:t>БУДУЩЕЕ</w:t>
      </w:r>
      <w:r w:rsidR="00C3466B">
        <w:t>»</w:t>
      </w:r>
      <w:r w:rsidRPr="00966BB4">
        <w:t xml:space="preserve"> - в одном из крупнейших по числу клиентов и объему активов негосударственных пенсионных фондов России - возникла необходимость внедрить современное приложение на базе микросервисной архитектуры. Платформа контейнеризации должна была обеспечить быстрое масштабирование, безопасность и высокую отказоустойчивость инфраструктуры.</w:t>
      </w:r>
    </w:p>
    <w:p w14:paraId="73A4A0D0" w14:textId="77777777" w:rsidR="008F373B" w:rsidRPr="00966BB4" w:rsidRDefault="008F373B" w:rsidP="008F373B">
      <w:r w:rsidRPr="00966BB4">
        <w:t>При выборе решения фонд ориентировался на наличие компании в реестре российского программного обеспечения (ПО), возможность работы в изолированном контуре и простоту эксплуатации. Важным фактором при выборе поставщика также стала бесшовная интеграция с уже используемым системным ПО.</w:t>
      </w:r>
    </w:p>
    <w:p w14:paraId="0DBA4A58" w14:textId="1AE80B10" w:rsidR="008F373B" w:rsidRPr="00966BB4" w:rsidRDefault="008F373B" w:rsidP="008F373B">
      <w:r w:rsidRPr="00966BB4">
        <w:lastRenderedPageBreak/>
        <w:t xml:space="preserve">Процесс миграции и настройку платформы </w:t>
      </w:r>
      <w:r w:rsidR="00C3466B">
        <w:t>«</w:t>
      </w:r>
      <w:r w:rsidRPr="00966BB4">
        <w:t>Штурвал</w:t>
      </w:r>
      <w:r w:rsidR="00C3466B">
        <w:t>»</w:t>
      </w:r>
      <w:r w:rsidRPr="00966BB4">
        <w:t xml:space="preserve"> обеспечила компания </w:t>
      </w:r>
      <w:r w:rsidR="00C3466B">
        <w:t>«</w:t>
      </w:r>
      <w:r w:rsidRPr="00966BB4">
        <w:t>Инфосистемы Джет</w:t>
      </w:r>
      <w:r w:rsidR="00C3466B">
        <w:t>»</w:t>
      </w:r>
      <w:r w:rsidRPr="00966BB4">
        <w:t>. В результате сервисы, требующие применения контейнеризации, были перенесены на инфраструктуру под управлением платформы. Решение позволило фонду стандартизировать и упростить процессы управления окружениями, ускорить выпуск обновлений и снизить нагрузку на ИТ-команду.</w:t>
      </w:r>
    </w:p>
    <w:p w14:paraId="3EC2D255" w14:textId="59B56406" w:rsidR="008F373B" w:rsidRPr="00966BB4" w:rsidRDefault="00C3466B" w:rsidP="008F373B">
      <w:r>
        <w:t>«</w:t>
      </w:r>
      <w:r w:rsidR="008F373B" w:rsidRPr="00966BB4">
        <w:t>Мы уделяем особое внимание внедрению современных технологий для повышения эффективности и безопасности своих ИТ-систем. Переход на микросервисную архитектуру - новый вызов, с которым нам пришлось столкнуться. Сейчас мы имеем легко управляемую платформу и в любой момент можем масштабировать ее на другие сервисы</w:t>
      </w:r>
      <w:r>
        <w:t>»</w:t>
      </w:r>
      <w:r w:rsidR="008F373B" w:rsidRPr="00966BB4">
        <w:t xml:space="preserve">, - отметил Дмитрий Костиков, начальник управления информационной безопасности НПФ </w:t>
      </w:r>
      <w:r>
        <w:t>«</w:t>
      </w:r>
      <w:r w:rsidR="008F373B" w:rsidRPr="00966BB4">
        <w:t>БУДУЩЕЕ</w:t>
      </w:r>
      <w:r>
        <w:t>»</w:t>
      </w:r>
      <w:r w:rsidR="008F373B" w:rsidRPr="00966BB4">
        <w:t>.</w:t>
      </w:r>
    </w:p>
    <w:p w14:paraId="530BE1D7" w14:textId="029B5C77" w:rsidR="008F373B" w:rsidRPr="00966BB4" w:rsidRDefault="00C3466B" w:rsidP="008F373B">
      <w:r>
        <w:t>«</w:t>
      </w:r>
      <w:r w:rsidR="008F373B" w:rsidRPr="00966BB4">
        <w:t>Наша команда подобрала и внедрила решение, которое оптимально соответствовало поставленной задаче. Благодаря применению коммерческой сборки Kubernetеs от Лаборатории Числитель</w:t>
      </w:r>
      <w:r>
        <w:t>»</w:t>
      </w:r>
      <w:r w:rsidR="008F373B" w:rsidRPr="00966BB4">
        <w:t xml:space="preserve"> нам удалось провести внедрение платформы в кратчайшие сроки с выполнением серьезных требований ИТ и ИБ, предъявляемых со стороны заказчика</w:t>
      </w:r>
      <w:r>
        <w:t>»</w:t>
      </w:r>
      <w:r w:rsidR="008F373B" w:rsidRPr="00966BB4">
        <w:t xml:space="preserve">, - отметил Дмитрий Горохов, директор департамента виртуализации и контейнеризации </w:t>
      </w:r>
      <w:r>
        <w:t>«</w:t>
      </w:r>
      <w:r w:rsidR="008F373B" w:rsidRPr="00966BB4">
        <w:t>Инфосистемы Джет</w:t>
      </w:r>
      <w:r>
        <w:t>»</w:t>
      </w:r>
      <w:r w:rsidR="008F373B" w:rsidRPr="00966BB4">
        <w:t>.</w:t>
      </w:r>
    </w:p>
    <w:p w14:paraId="09E3E294" w14:textId="03884B24" w:rsidR="008F373B" w:rsidRPr="00966BB4" w:rsidRDefault="00C3466B" w:rsidP="008F373B">
      <w:r>
        <w:t>«</w:t>
      </w:r>
      <w:r w:rsidR="008F373B" w:rsidRPr="00966BB4">
        <w:t>Основная миссия Штурвала</w:t>
      </w:r>
      <w:r>
        <w:t>»</w:t>
      </w:r>
      <w:r w:rsidR="008F373B" w:rsidRPr="00966BB4">
        <w:t xml:space="preserve"> - максимально облегчить вход в Kubernetes. Мы стремимся дать рынку инструмент, который упрощает внедрение сложной технологии. Этот проект стал наглядным подтверждением успешности нашей стратегии</w:t>
      </w:r>
      <w:r>
        <w:t>»</w:t>
      </w:r>
      <w:r w:rsidR="008F373B" w:rsidRPr="00966BB4">
        <w:t xml:space="preserve">, - добавил Владимир Беляевский, исполнительный директор </w:t>
      </w:r>
      <w:r>
        <w:t>«</w:t>
      </w:r>
      <w:r w:rsidR="008F373B" w:rsidRPr="00966BB4">
        <w:t>Лаборатории Числитель</w:t>
      </w:r>
      <w:r>
        <w:t>»</w:t>
      </w:r>
      <w:r w:rsidR="008F373B" w:rsidRPr="00966BB4">
        <w:t>.</w:t>
      </w:r>
    </w:p>
    <w:p w14:paraId="57B1BC29" w14:textId="193C70DB" w:rsidR="000A02BC" w:rsidRPr="00966BB4" w:rsidRDefault="008F373B" w:rsidP="008F373B">
      <w:hyperlink r:id="rId11" w:history="1">
        <w:r w:rsidRPr="00966BB4">
          <w:rPr>
            <w:rStyle w:val="a3"/>
          </w:rPr>
          <w:t>https://companies.rbc.ru/news/pAyBChscGT/npf-buduschee-pereshel-na-platformu-kontejnerizatsii-shturval/</w:t>
        </w:r>
      </w:hyperlink>
    </w:p>
    <w:p w14:paraId="623EB5AB" w14:textId="2A7E9CA4" w:rsidR="005E6FBF" w:rsidRPr="00C3466B" w:rsidRDefault="005E6FBF" w:rsidP="005E6FBF">
      <w:pPr>
        <w:pStyle w:val="2"/>
      </w:pPr>
      <w:bookmarkStart w:id="37" w:name="_Toc220306942"/>
      <w:r>
        <w:t>Компьюлента, 24.01.2026</w:t>
      </w:r>
      <w:r w:rsidRPr="005E6FBF">
        <w:t xml:space="preserve">, </w:t>
      </w:r>
      <w:r>
        <w:t xml:space="preserve">Как НПФ </w:t>
      </w:r>
      <w:r w:rsidR="00C3466B">
        <w:t>«</w:t>
      </w:r>
      <w:r w:rsidRPr="005E6FBF">
        <w:t>Будущее</w:t>
      </w:r>
      <w:r w:rsidR="00C3466B">
        <w:t>»</w:t>
      </w:r>
      <w:r>
        <w:t xml:space="preserve"> автоматизировал регистрацию документов с помощью ITFB </w:t>
      </w:r>
      <w:r w:rsidRPr="005E6FBF">
        <w:t>Easydoc</w:t>
      </w:r>
      <w:bookmarkEnd w:id="37"/>
    </w:p>
    <w:p w14:paraId="1ACC4454" w14:textId="51F249B6" w:rsidR="005E6FBF" w:rsidRDefault="005E6FBF" w:rsidP="005E6FBF">
      <w:pPr>
        <w:pStyle w:val="3"/>
      </w:pPr>
      <w:bookmarkStart w:id="38" w:name="_Toc220306943"/>
      <w:r>
        <w:t xml:space="preserve">Каждый день в негосударственный пенсионный фонд </w:t>
      </w:r>
      <w:r w:rsidR="00C3466B">
        <w:t>«</w:t>
      </w:r>
      <w:r>
        <w:t>Будущее</w:t>
      </w:r>
      <w:r w:rsidR="00C3466B">
        <w:t>»</w:t>
      </w:r>
      <w:r>
        <w:t xml:space="preserve"> поступают сотни самых разных документов: заявления и обращения клиентов, судебная корреспонденция, запросы от регуляторов и государственных органов и многое другое. В 2025 году, после объединения нескольких фондов, общий объем документооборота значительно вырос. При этом около 42% входящих документов продолжали регистрироваться вручную, что создавало риски ошибок, задержек и дополнительных операционных затрат. Процесс регистрации осложнялся еще и тем, что документы одного формата нужно было классифицировать по нескольким видам, определить их тип и тематику в соответствии с принятыми стандартами фонда.</w:t>
      </w:r>
      <w:bookmarkEnd w:id="38"/>
    </w:p>
    <w:p w14:paraId="296610E0" w14:textId="5E5178CA" w:rsidR="005E6FBF" w:rsidRDefault="005E6FBF" w:rsidP="005E6FBF">
      <w:r>
        <w:t xml:space="preserve">Перед фондом встала задача не просто ускорить работу с входящей корреспонденцией, а выстроить понятную и устойчивую систему, способную заменить ручную регистрацию и обрабатывать как структурированные, так и неструктурированные документы. В кейсе расскажем, как НПФ </w:t>
      </w:r>
      <w:r w:rsidR="00C3466B">
        <w:t>«</w:t>
      </w:r>
      <w:r>
        <w:t>Будущее</w:t>
      </w:r>
      <w:r w:rsidR="00C3466B">
        <w:t>»</w:t>
      </w:r>
      <w:r>
        <w:t xml:space="preserve"> вместе с ITFB Group автоматизировал регистрацию 142 тыс. документов в год и почему ключевую роль в этом проекте сыграли LLM-модели.</w:t>
      </w:r>
    </w:p>
    <w:p w14:paraId="4BA22A5B" w14:textId="77777777" w:rsidR="005E6FBF" w:rsidRDefault="005E6FBF" w:rsidP="005E6FBF">
      <w:r>
        <w:t>Большой фонд - большой документооборот</w:t>
      </w:r>
    </w:p>
    <w:p w14:paraId="273FBBC1" w14:textId="3BFB1E89" w:rsidR="005E6FBF" w:rsidRDefault="005E6FBF" w:rsidP="005E6FBF">
      <w:r>
        <w:lastRenderedPageBreak/>
        <w:t xml:space="preserve">НПФ </w:t>
      </w:r>
      <w:r w:rsidR="00C3466B">
        <w:t>«</w:t>
      </w:r>
      <w:r>
        <w:t>Будущее</w:t>
      </w:r>
      <w:r w:rsidR="00C3466B">
        <w:t>»</w:t>
      </w:r>
      <w:r>
        <w:t xml:space="preserve"> - один из крупнейших негосударственных пенсионных фондов в России. Организация работает и с физическими, и с юридическими лицами, поэтому входящая корреспонденция включает документы с юридической значимостью и жесткими требованиями к срокам обработки.</w:t>
      </w:r>
    </w:p>
    <w:p w14:paraId="531294A8" w14:textId="77777777" w:rsidR="005E6FBF" w:rsidRDefault="005E6FBF" w:rsidP="005E6FBF">
      <w:r>
        <w:t>После консолидации нескольких фондов в 2025 году объем входящих документов превысил 330 тыс. единиц в год. Около 42% этого потока сотрудники регистрировали вручную. Ручная регистрация означала не только значительные временные затраты - неверно определенный вид или тип документа, ошибка или пропущенный атрибут приводили к неправильной маршрутизации и задержкам в исполнении документов.</w:t>
      </w:r>
    </w:p>
    <w:p w14:paraId="0ADDDE0E" w14:textId="77777777" w:rsidR="005E6FBF" w:rsidRDefault="005E6FBF" w:rsidP="005E6FBF">
      <w:r>
        <w:t>Фонду требовалось решение, которое сократит ручную работу и ускорит регистрацию, но при этом сможет работать с неструктурированными документами и разным форматами входящих файлов. Система должна была точно определять тип и тематику обращений, снижать операционные затраты и при этом оставаться гибкой - с возможностью масштабирования и подключения новых ИИ-сценариев.</w:t>
      </w:r>
    </w:p>
    <w:p w14:paraId="7C9C7D93" w14:textId="77777777" w:rsidR="005E6FBF" w:rsidRDefault="005E6FBF" w:rsidP="005E6FBF">
      <w:r>
        <w:t>Отдельно зафиксировали требования к качеству. Распознавание печатного текста - не ниже 90%, рукописного - не ниже 60%, с возможностью дообучать систему новым видам и форматам документов без переработки ядра.</w:t>
      </w:r>
    </w:p>
    <w:p w14:paraId="1A8A5CFA" w14:textId="77777777" w:rsidR="005E6FBF" w:rsidRDefault="005E6FBF" w:rsidP="005E6FBF">
      <w:r>
        <w:t>Партнером по внедрению выбрали ITFB Group, российскую ИТ-компанию, а в качестве технологической основы проекта использовали их собственную платформу ITFB EasyDoc. Это интеллектуальная система для работы с документами, которая берет на себя распознавание текста, извлечение данных и аналитическую обработку входящих файлов с использованием технологий ИИ.</w:t>
      </w:r>
    </w:p>
    <w:p w14:paraId="491D9DF0" w14:textId="77777777" w:rsidR="005E6FBF" w:rsidRDefault="005E6FBF" w:rsidP="005E6FBF">
      <w:r>
        <w:t>От рутинной регистрации к смысловой обработке</w:t>
      </w:r>
    </w:p>
    <w:p w14:paraId="1040E618" w14:textId="77777777" w:rsidR="005E6FBF" w:rsidRDefault="005E6FBF" w:rsidP="005E6FBF">
      <w:r>
        <w:t>Проект шел почти год и сразу задумывался как поэтапный - с постепенным расширением автоматизации и контролем качества на каждом шаге.</w:t>
      </w:r>
    </w:p>
    <w:p w14:paraId="24C7DB65" w14:textId="77777777" w:rsidR="005E6FBF" w:rsidRDefault="005E6FBF" w:rsidP="005E6FBF">
      <w:r>
        <w:t>На первом этапе команда сосредоточилась на том, чтобы снять с сотрудников самую рутинную часть работы - регистрацию типовых структурированных документов. EasyDoc подключили к системе электронного документооборота фонда и научили обрабатывать как классические текстовые формы, так и сканы, в том числе полученные в процессе поточного сканирования.</w:t>
      </w:r>
    </w:p>
    <w:p w14:paraId="22387FC5" w14:textId="77777777" w:rsidR="005E6FBF" w:rsidRDefault="005E6FBF" w:rsidP="005E6FBF">
      <w:r>
        <w:t>Документы проходили единый маршрут: система принимала файл, подготавливала изображение, распознавала текст, извлекала атрибуты и передавала данные в СЭД для регистрации. Это позволило автоматизировать базовый поток без изменения сложившихся бизнес-процессов фонда и сразу увидеть эффект от внедрения.</w:t>
      </w:r>
    </w:p>
    <w:p w14:paraId="6C8A6661" w14:textId="77777777" w:rsidR="005E6FBF" w:rsidRDefault="005E6FBF" w:rsidP="005E6FBF">
      <w:r>
        <w:t>На втором этапе систему расширили на неструктурированные документы (запросы государственных органов, судебные документы, обращения и заявления физических лиц). Последние составляли значительную часть входящего потока и отличались по оформлению, стилю и содержанию.</w:t>
      </w:r>
    </w:p>
    <w:p w14:paraId="148691D3" w14:textId="25171D27" w:rsidR="005E6FBF" w:rsidRDefault="005E6FBF" w:rsidP="005E6FBF">
      <w:r>
        <w:t xml:space="preserve">Классические технологии машинного зрения здесь не обеспечивали нужной точности. Поэтому для второго этапа выбрали подход с использованием LLM-моделей. Их донастроили под типы и тематики, принятые в НПФ </w:t>
      </w:r>
      <w:r w:rsidR="00C3466B">
        <w:t>«</w:t>
      </w:r>
      <w:r>
        <w:t>Будущее</w:t>
      </w:r>
      <w:r w:rsidR="00C3466B">
        <w:t>»</w:t>
      </w:r>
      <w:r>
        <w:t>, чтобы система могла не просто распознавать текст, а понимать, о чем документ и к какому процессу он относится.</w:t>
      </w:r>
    </w:p>
    <w:p w14:paraId="0995056D" w14:textId="77777777" w:rsidR="005E6FBF" w:rsidRDefault="005E6FBF" w:rsidP="005E6FBF">
      <w:r>
        <w:lastRenderedPageBreak/>
        <w:t>На третьем этапе в процесс добавили ИИ-подсистему для семантического анализа. LLM-модели в связке с правило-ориентированными механизмами извлечения данных начали автоматически выделять ключевые сущности и помогать с первичными решениями - куда направить документ и насколько он приоритетен.</w:t>
      </w:r>
    </w:p>
    <w:p w14:paraId="34FDDBCC" w14:textId="6C04B209" w:rsidR="005E6FBF" w:rsidRDefault="005E6FBF" w:rsidP="005E6FBF">
      <w:r>
        <w:t xml:space="preserve">Архитектуру проектировали с запасом. Решение должно было </w:t>
      </w:r>
      <w:r w:rsidR="00C3466B">
        <w:t>«</w:t>
      </w:r>
      <w:r>
        <w:t>безболезненно</w:t>
      </w:r>
      <w:r w:rsidR="00C3466B">
        <w:t>»</w:t>
      </w:r>
      <w:r>
        <w:t xml:space="preserve"> подключать территориально удаленные подразделения и в дальнейшем расширяться за счет новых ИИ-сценариев.</w:t>
      </w:r>
    </w:p>
    <w:p w14:paraId="09E5F99A" w14:textId="665334DA" w:rsidR="005E6FBF" w:rsidRDefault="005E6FBF" w:rsidP="005E6FBF">
      <w:r>
        <w:t xml:space="preserve">В основе EasyDoc лежит принцип </w:t>
      </w:r>
      <w:r w:rsidR="00C3466B">
        <w:t>«</w:t>
      </w:r>
      <w:r>
        <w:t>одного окна</w:t>
      </w:r>
      <w:r w:rsidR="00C3466B">
        <w:t>»</w:t>
      </w:r>
      <w:r>
        <w:t>. Каждый входящий документ проходит одну и ту же цепочку - от загрузки до передачи данных в СЭД по API: импорт, предобработка, OCR/HTR-распознавание, классификация с использованием ML и LLM, извлечение атрибутов.</w:t>
      </w:r>
    </w:p>
    <w:p w14:paraId="56A55047" w14:textId="74B0BE40" w:rsidR="005E6FBF" w:rsidRDefault="00C3466B" w:rsidP="005E6FBF">
      <w:r>
        <w:t>«</w:t>
      </w:r>
      <w:r w:rsidR="005E6FBF">
        <w:t>Мы объединили опыт в построении систем электронного документооборота с технологиями CV, OCR и LLM, чтобы создать решение, которое не только автоматизировало рутину, но и заложило основу для дальнейшей интеллектуализации процессов</w:t>
      </w:r>
      <w:r>
        <w:t>»</w:t>
      </w:r>
      <w:r w:rsidR="005E6FBF">
        <w:t>.</w:t>
      </w:r>
    </w:p>
    <w:p w14:paraId="1F058AA3" w14:textId="77777777" w:rsidR="005E6FBF" w:rsidRDefault="005E6FBF" w:rsidP="005E6FBF">
      <w:r>
        <w:t>Вадим Петросян, директор по развитию бизнеса ITFB Group</w:t>
      </w:r>
    </w:p>
    <w:p w14:paraId="32A456B3" w14:textId="77777777" w:rsidR="005E6FBF" w:rsidRDefault="005E6FBF" w:rsidP="005E6FBF">
      <w:r>
        <w:t>Система работает с 20 видами документов, 58 типами и 74 тематиками и извлекает до 23 ключевых атрибутов - от СНИЛС и почтового идентификатора до тематики обращения, даты исполнения и региона России.</w:t>
      </w:r>
    </w:p>
    <w:p w14:paraId="659ECF71" w14:textId="77777777" w:rsidR="005E6FBF" w:rsidRDefault="005E6FBF" w:rsidP="005E6FBF">
      <w:r>
        <w:t>Если качество распознавания превышает 90%, документ может регистрироваться автоматически. Если ниже - сотрудник подключается только для проверки и корректировки данных. Благодаря этому обработка документов стала быстрее без потери качества и контроля.</w:t>
      </w:r>
    </w:p>
    <w:p w14:paraId="188907A8" w14:textId="77777777" w:rsidR="005E6FBF" w:rsidRDefault="005E6FBF" w:rsidP="005E6FBF">
      <w:r>
        <w:t>Золотая формула эффективности</w:t>
      </w:r>
    </w:p>
    <w:p w14:paraId="5BF77732" w14:textId="039175FB" w:rsidR="005E6FBF" w:rsidRDefault="005E6FBF" w:rsidP="005E6FBF">
      <w:r>
        <w:t>Автоматизация регистрации заметно изменила повседневную работу с входящей корреспонденцией - процесс стал предсказуемым и управляемым:</w:t>
      </w:r>
      <w:r w:rsidR="00C3466B">
        <w:t xml:space="preserve"> </w:t>
      </w:r>
    </w:p>
    <w:p w14:paraId="3FA497B9" w14:textId="77777777" w:rsidR="005E6FBF" w:rsidRDefault="005E6FBF" w:rsidP="005E6FBF">
      <w:r>
        <w:t>•</w:t>
      </w:r>
      <w:r>
        <w:tab/>
        <w:t xml:space="preserve">Большая часть процесса регистрации документов теперь осуществляется без участия человека - 62% операций система выполняет автоматически. Сотрудники подключаются только там, где действительно нужна проверка или уточнение данных. </w:t>
      </w:r>
    </w:p>
    <w:p w14:paraId="285D76E4" w14:textId="63A7F7B1" w:rsidR="005E6FBF" w:rsidRDefault="005E6FBF" w:rsidP="005E6FBF">
      <w:r>
        <w:t>•</w:t>
      </w:r>
      <w:r>
        <w:tab/>
        <w:t xml:space="preserve">Документы перестали </w:t>
      </w:r>
      <w:r w:rsidR="00C3466B">
        <w:t>«</w:t>
      </w:r>
      <w:r>
        <w:t>застревать</w:t>
      </w:r>
      <w:r w:rsidR="00C3466B">
        <w:t>»</w:t>
      </w:r>
      <w:r>
        <w:t xml:space="preserve"> на самом старте - среднее время регистрации сократилось примерно на 20%, и это напрямую сказалось на скорости реакции на клиентские обращения - ответы стали уходить быстрее, без накопления очередей. </w:t>
      </w:r>
    </w:p>
    <w:p w14:paraId="24A6C4C6" w14:textId="77777777" w:rsidR="005E6FBF" w:rsidRDefault="005E6FBF" w:rsidP="005E6FBF">
      <w:r>
        <w:t>•</w:t>
      </w:r>
      <w:r>
        <w:tab/>
        <w:t xml:space="preserve">Снизилась и нагрузка на команду - благодаря оптимизации процессов ФОТ, задействованный в регистрации документов, сократился на 30%. При этом качество обслуживания клиентов осталось на высоком уровне. </w:t>
      </w:r>
    </w:p>
    <w:p w14:paraId="2CD79F65" w14:textId="77777777" w:rsidR="005E6FBF" w:rsidRDefault="005E6FBF" w:rsidP="005E6FBF">
      <w:r>
        <w:t>•</w:t>
      </w:r>
      <w:r>
        <w:tab/>
        <w:t xml:space="preserve">Качество данных стало стабильнее - количество ошибок, опечаток и пропусков при регистрации снизилось на 80%. Это повысило надежность учета и упростило дальнейшую работу с документами. </w:t>
      </w:r>
    </w:p>
    <w:p w14:paraId="670AB9C2" w14:textId="77777777" w:rsidR="005E6FBF" w:rsidRDefault="005E6FBF" w:rsidP="005E6FBF">
      <w:r>
        <w:t>•</w:t>
      </w:r>
      <w:r>
        <w:tab/>
        <w:t xml:space="preserve">Процесс регистрации стал прозрачным и масштабируемым - это открыло возможность для аутсорсинга отдельных этапов и масштабирования системы на процессы других подразделений. </w:t>
      </w:r>
    </w:p>
    <w:p w14:paraId="2185400A" w14:textId="0080CBEB" w:rsidR="005E6FBF" w:rsidRDefault="00C3466B" w:rsidP="005E6FBF">
      <w:r>
        <w:lastRenderedPageBreak/>
        <w:t>«</w:t>
      </w:r>
      <w:r w:rsidR="005E6FBF">
        <w:t>Внедрение EasyDoc совместно с ITFB Group позволило нам перевести регистрацию и обработку документов на новый уровень - минимизировать ошибки и при этом снизить нагрузку на сотрудников. Сегодня мы видим реальный эффект цифровизации в улучшении качества сервиса для клиентов и в более высокой эффективности внутренних процессов</w:t>
      </w:r>
      <w:r>
        <w:t>»</w:t>
      </w:r>
      <w:r w:rsidR="005E6FBF">
        <w:t>.</w:t>
      </w:r>
    </w:p>
    <w:p w14:paraId="0FF67D14" w14:textId="785A7EF7" w:rsidR="005E6FBF" w:rsidRDefault="005E6FBF" w:rsidP="005E6FBF">
      <w:r>
        <w:t xml:space="preserve">Виктория Бондарева, заместитель генерального директора НПФ </w:t>
      </w:r>
      <w:r w:rsidR="00C3466B">
        <w:t>«</w:t>
      </w:r>
      <w:r>
        <w:t>Будущее</w:t>
      </w:r>
      <w:r w:rsidR="00C3466B">
        <w:t>»</w:t>
      </w:r>
    </w:p>
    <w:p w14:paraId="7E2919A4" w14:textId="77777777" w:rsidR="005E6FBF" w:rsidRDefault="005E6FBF" w:rsidP="005E6FBF">
      <w:r>
        <w:t>В итоге сотрудники тратят меньше времени на рутину и исправление ошибок, а клиенты фонда быстрее получают ответы на свои запросы.</w:t>
      </w:r>
    </w:p>
    <w:p w14:paraId="09C99D52" w14:textId="77777777" w:rsidR="005E6FBF" w:rsidRDefault="005E6FBF" w:rsidP="005E6FBF">
      <w:r>
        <w:t>Что дальше</w:t>
      </w:r>
    </w:p>
    <w:p w14:paraId="16A5061E" w14:textId="6263A1C6" w:rsidR="005E6FBF" w:rsidRDefault="005E6FBF" w:rsidP="005E6FBF">
      <w:r>
        <w:t xml:space="preserve">Для НПФ </w:t>
      </w:r>
      <w:r w:rsidR="00C3466B">
        <w:t>«</w:t>
      </w:r>
      <w:r>
        <w:t>Будущее</w:t>
      </w:r>
      <w:r w:rsidR="00C3466B">
        <w:t>»</w:t>
      </w:r>
      <w:r>
        <w:t xml:space="preserve"> этот проект стал одним из основных элементов цифровой трансформации в фонде. Внедрение в документооборот технологий ИИ является стартом для дальнейшего масштабирования системы распознавания на процессы обработки документов в других подразделениях.</w:t>
      </w:r>
    </w:p>
    <w:p w14:paraId="4B20965F" w14:textId="22CC0939" w:rsidR="008F373B" w:rsidRPr="005E6FBF" w:rsidRDefault="005E6FBF" w:rsidP="005E6FBF">
      <w:hyperlink r:id="rId12" w:history="1">
        <w:r w:rsidRPr="00575C7E">
          <w:rPr>
            <w:rStyle w:val="a3"/>
          </w:rPr>
          <w:t>https://www.computerra.ru/334410/kak-npf-budushhee-avtomatiziroval-registratsiyu-dokumentov-s-pomoshhyu-itfb-easydoc/</w:t>
        </w:r>
      </w:hyperlink>
      <w:r w:rsidRPr="005E6FBF">
        <w:t xml:space="preserve"> </w:t>
      </w:r>
    </w:p>
    <w:p w14:paraId="259C2677" w14:textId="4FB391D5" w:rsidR="005E2DE7" w:rsidRDefault="005E2DE7" w:rsidP="005E2DE7">
      <w:pPr>
        <w:pStyle w:val="2"/>
      </w:pPr>
      <w:bookmarkStart w:id="39" w:name="_Toc220306944"/>
      <w:r>
        <w:t>Евразийская правда, 20.01.2026</w:t>
      </w:r>
      <w:r w:rsidRPr="005E2DE7">
        <w:t xml:space="preserve">, </w:t>
      </w:r>
      <w:r>
        <w:t xml:space="preserve">Холдинг </w:t>
      </w:r>
      <w:r w:rsidR="00C3466B">
        <w:t>«</w:t>
      </w:r>
      <w:r>
        <w:t>РТ-Финанс</w:t>
      </w:r>
      <w:r w:rsidR="00C3466B">
        <w:t>»</w:t>
      </w:r>
      <w:r>
        <w:t xml:space="preserve"> запустил акцию </w:t>
      </w:r>
      <w:r w:rsidR="00C3466B">
        <w:t>«</w:t>
      </w:r>
      <w:r>
        <w:t>ПДС плюс</w:t>
      </w:r>
      <w:r w:rsidR="00C3466B">
        <w:t>»</w:t>
      </w:r>
      <w:bookmarkEnd w:id="39"/>
    </w:p>
    <w:p w14:paraId="2A13CD07" w14:textId="7020A095" w:rsidR="005E2DE7" w:rsidRDefault="005E2DE7" w:rsidP="005E2DE7">
      <w:pPr>
        <w:pStyle w:val="3"/>
      </w:pPr>
      <w:bookmarkStart w:id="40" w:name="_Toc220306945"/>
      <w:r>
        <w:t xml:space="preserve">НОВИКОМ и АО </w:t>
      </w:r>
      <w:r w:rsidR="00C3466B">
        <w:t>«</w:t>
      </w:r>
      <w:r>
        <w:t>НПФ Ростех</w:t>
      </w:r>
      <w:r w:rsidR="00C3466B">
        <w:t>»</w:t>
      </w:r>
      <w:r>
        <w:t xml:space="preserve"> (входят в холдинг </w:t>
      </w:r>
      <w:r w:rsidR="00C3466B">
        <w:t>«</w:t>
      </w:r>
      <w:r>
        <w:t>РТ-Финанс</w:t>
      </w:r>
      <w:r w:rsidR="00C3466B">
        <w:t>»</w:t>
      </w:r>
      <w:r>
        <w:t xml:space="preserve"> - центр компетенций финансовых услуг Госкорпорации Ростех) запускают беспрецедентную акцию </w:t>
      </w:r>
      <w:r w:rsidR="00C3466B">
        <w:t>«</w:t>
      </w:r>
      <w:r>
        <w:t>ПДС Плюс</w:t>
      </w:r>
      <w:r w:rsidR="00C3466B">
        <w:t>»</w:t>
      </w:r>
      <w:r>
        <w:t xml:space="preserve"> для участников Программы долгосрочных сбережений (ПДС). Акция поможет работникам промышленности не только обеспечить себе финансовую </w:t>
      </w:r>
      <w:r w:rsidR="00C3466B">
        <w:t>«</w:t>
      </w:r>
      <w:r>
        <w:t>подушку</w:t>
      </w:r>
      <w:r w:rsidR="00C3466B">
        <w:t>»</w:t>
      </w:r>
      <w:r>
        <w:t xml:space="preserve"> в будущем, но и получать выгоду в текущий момент.</w:t>
      </w:r>
      <w:bookmarkEnd w:id="40"/>
    </w:p>
    <w:p w14:paraId="16D2AB13" w14:textId="19C8B455" w:rsidR="005E2DE7" w:rsidRPr="00F426E0" w:rsidRDefault="005E2DE7" w:rsidP="005E2DE7">
      <w:r>
        <w:t xml:space="preserve">По условиям специального предложения клиенты НОВИКОМа, заключившие ранее или в текущем году договор долгосрочных сбережений, будут получать ежемесячное вознаграждение в размере 4% от суммы каждого взноса, уплаченного на счет ПДС. При этом способ внесения может быть любым, в том числе при удержании из заработной платы. Для получения вознаграждения за взносы по ПДС клиенту банка необходимо подключиться к программе лояльности </w:t>
      </w:r>
      <w:r w:rsidR="00C3466B">
        <w:t>«</w:t>
      </w:r>
      <w:r>
        <w:t>Кешбэк</w:t>
      </w:r>
      <w:r w:rsidR="00C3466B">
        <w:t>»</w:t>
      </w:r>
      <w:r>
        <w:t xml:space="preserve"> в приложении или на сайте банка. Акция действует в течение всего 2026 года.</w:t>
      </w:r>
    </w:p>
    <w:p w14:paraId="2AF9B39F" w14:textId="57A7075F" w:rsidR="005E2DE7" w:rsidRDefault="005E2DE7" w:rsidP="005E2DE7">
      <w:r>
        <w:t xml:space="preserve">Важная особенность акции </w:t>
      </w:r>
      <w:r w:rsidR="00C3466B">
        <w:t>«</w:t>
      </w:r>
      <w:r>
        <w:t>ПДС Плюс</w:t>
      </w:r>
      <w:r w:rsidR="00C3466B">
        <w:t>»</w:t>
      </w:r>
      <w:r>
        <w:t xml:space="preserve"> заключается в отсутствии ограничения размера вознаграждения в отличие от базовой программы лояльности. Также в рамках акции начисление кешбэка не зависит от оборотов по карте.</w:t>
      </w:r>
    </w:p>
    <w:p w14:paraId="486CABAF" w14:textId="37F282DE" w:rsidR="005E2DE7" w:rsidRDefault="00C3466B" w:rsidP="005E2DE7">
      <w:r>
        <w:t>«</w:t>
      </w:r>
      <w:r w:rsidR="005E2DE7">
        <w:t>Наша программа - это не просто кешбэк, а инвестиция в долгосрочные отношения с нашими основными клиентами - работниками промышленности страны. Мы создаем уникальный продукт, который сочетает финансовую выгоду с простотой участия. Предложение направлено на стимулирование расширения количества участников программы долгосрочных сбережений в периметре Корпорации</w:t>
      </w:r>
      <w:r>
        <w:t>»</w:t>
      </w:r>
      <w:r w:rsidR="005E2DE7">
        <w:t xml:space="preserve">, - отметила генеральный директор АО </w:t>
      </w:r>
      <w:r>
        <w:t>«</w:t>
      </w:r>
      <w:r w:rsidR="005E2DE7">
        <w:t>НПФ Ростех</w:t>
      </w:r>
      <w:r>
        <w:t>»</w:t>
      </w:r>
      <w:r w:rsidR="005E2DE7">
        <w:t xml:space="preserve"> Гульназ Кадырова.</w:t>
      </w:r>
    </w:p>
    <w:p w14:paraId="0C033903" w14:textId="77777777" w:rsidR="005E2DE7" w:rsidRDefault="005E2DE7" w:rsidP="005E2DE7">
      <w:r>
        <w:t xml:space="preserve">Программа долгосрочных сбережений - это накопительный продукт с господдержкой, который позволяет сформировать капитал для совершения крупной покупки, оплаты </w:t>
      </w:r>
      <w:r>
        <w:lastRenderedPageBreak/>
        <w:t>образования или обеспечения прибавки к пенсии. Сбережения складываются из регулярных личных взносов, софинансирования государства, инвестиционного дохода, а также за счет перевода в ПДС пенсионных накоплений. Она разработана при участии Министерства финансов и Банка России и направлена на увеличение долгосрочных накоплений граждан. Средства привлекаются через негосударственные пенсионные фонды (НПФ), которые вкладывают их в перспективные проекты, развивая экономику страны и обеспечивая участникам ПДС дополнительный доход.</w:t>
      </w:r>
    </w:p>
    <w:p w14:paraId="72AED2CC" w14:textId="168981EA" w:rsidR="005E2DE7" w:rsidRDefault="00C3466B" w:rsidP="005E2DE7">
      <w:r>
        <w:t>«</w:t>
      </w:r>
      <w:r w:rsidR="005E2DE7">
        <w:t>Для НОВИКОМа принципиально важно поддерживать работников промышленности - людей, которые создают технологическую основу экономики страны. Реализация программы долгосрочных сбережений - это часть нашей стратегии заботы о будущем клиентов. Программа обеспечивает высокий уровень надежности и возможность выбора оптимальных условий накопления. А акция „ПДС Плюс“ поможет получить ощутимую выгоду уже сегодня</w:t>
      </w:r>
      <w:r>
        <w:t>»</w:t>
      </w:r>
      <w:r w:rsidR="005E2DE7">
        <w:t>, - заявил старший вице-президент НОВИКОМа Дмитрий Криштопа.</w:t>
      </w:r>
    </w:p>
    <w:p w14:paraId="37D9CA7B" w14:textId="3AF1B141" w:rsidR="005E2DE7" w:rsidRDefault="005E2DE7" w:rsidP="005E2DE7">
      <w:r>
        <w:t xml:space="preserve">Для получения вознаграждения за взносы по ПДС клиенту банка необходимо подключиться к программе лояльности </w:t>
      </w:r>
      <w:r w:rsidR="00C3466B">
        <w:t>«</w:t>
      </w:r>
      <w:r>
        <w:t>Кешбэк</w:t>
      </w:r>
      <w:r w:rsidR="00C3466B">
        <w:t>»</w:t>
      </w:r>
      <w:r>
        <w:t xml:space="preserve"> в приложении или на сайте банка, сообщили в пресс-службе Госкорпорации Ростех.</w:t>
      </w:r>
    </w:p>
    <w:p w14:paraId="44DC3943" w14:textId="03BEA6D1" w:rsidR="005E6FBF" w:rsidRPr="005E2DE7" w:rsidRDefault="005E2DE7" w:rsidP="005E2DE7">
      <w:hyperlink r:id="rId13" w:history="1">
        <w:r w:rsidRPr="00575C7E">
          <w:rPr>
            <w:rStyle w:val="a3"/>
          </w:rPr>
          <w:t>http://euraspravda.ru/novosti/vybor-redaktora/kholding-rt-finans-zapustil-aktsiyu-pds-plyus.html</w:t>
        </w:r>
      </w:hyperlink>
      <w:r w:rsidRPr="005E2DE7">
        <w:t xml:space="preserve"> </w:t>
      </w:r>
    </w:p>
    <w:p w14:paraId="7DC8DD42" w14:textId="77777777" w:rsidR="005E2DE7" w:rsidRPr="005E2DE7" w:rsidRDefault="005E2DE7" w:rsidP="005E2DE7"/>
    <w:p w14:paraId="3F3BD793" w14:textId="77777777" w:rsidR="00111D7C" w:rsidRDefault="00111D7C" w:rsidP="00111D7C">
      <w:pPr>
        <w:pStyle w:val="10"/>
      </w:pPr>
      <w:bookmarkStart w:id="41" w:name="_Toc165991073"/>
      <w:bookmarkStart w:id="42" w:name="_Toc99271691"/>
      <w:bookmarkStart w:id="43" w:name="_Toc99318654"/>
      <w:bookmarkStart w:id="44" w:name="_Toc99318783"/>
      <w:bookmarkStart w:id="45" w:name="_Toc396864672"/>
      <w:bookmarkStart w:id="46" w:name="_Toc220306946"/>
      <w:r w:rsidRPr="00966BB4">
        <w:t>Программа долгосрочных сбережений</w:t>
      </w:r>
      <w:bookmarkEnd w:id="41"/>
      <w:bookmarkEnd w:id="46"/>
    </w:p>
    <w:p w14:paraId="523FE97D" w14:textId="77777777" w:rsidR="002377F6" w:rsidRDefault="002377F6" w:rsidP="002377F6">
      <w:pPr>
        <w:pStyle w:val="2"/>
      </w:pPr>
      <w:bookmarkStart w:id="47" w:name="ф8"/>
      <w:bookmarkStart w:id="48" w:name="_Toc220306947"/>
      <w:bookmarkEnd w:id="47"/>
      <w:r>
        <w:t>Известия, 24.01.2026, Российская молодежь стала активнее откладывать на пенсию</w:t>
      </w:r>
      <w:bookmarkEnd w:id="48"/>
    </w:p>
    <w:p w14:paraId="78ED2FD5" w14:textId="50910A9C" w:rsidR="002377F6" w:rsidRDefault="002377F6" w:rsidP="00557376">
      <w:pPr>
        <w:pStyle w:val="3"/>
      </w:pPr>
      <w:bookmarkStart w:id="49" w:name="_Toc220306948"/>
      <w:r>
        <w:t xml:space="preserve">Российская молодежь стала активнее участвовать в программе долгосрочных сбережений (ПДС) - средний размер собственных взносов среди участников в возрасте до 35 лет в 2025 году вырос более чем в 1,7 раза и составил 9,4 тыс. рублей. Об этом сказано в исследовании аналитиков НПФ </w:t>
      </w:r>
      <w:r w:rsidR="00C3466B">
        <w:t>«</w:t>
      </w:r>
      <w:r>
        <w:t>Будущее</w:t>
      </w:r>
      <w:r w:rsidR="00C3466B">
        <w:t>»</w:t>
      </w:r>
      <w:r>
        <w:t xml:space="preserve">, с которым 24 января ознакомились </w:t>
      </w:r>
      <w:r w:rsidR="00C3466B">
        <w:t>«</w:t>
      </w:r>
      <w:r>
        <w:t>Известия</w:t>
      </w:r>
      <w:r w:rsidR="00C3466B">
        <w:t>»</w:t>
      </w:r>
      <w:r>
        <w:t>.</w:t>
      </w:r>
      <w:bookmarkEnd w:id="49"/>
    </w:p>
    <w:p w14:paraId="3E50ECE6" w14:textId="77777777" w:rsidR="002377F6" w:rsidRDefault="002377F6" w:rsidP="002377F6">
      <w:r>
        <w:t>При этом в 2024 году этот показатель находился на уровне 5,4 тыс. рублей. Аналитики также отметили, что юношей, оформляющих ПДС в фонде, в два раза больше, чем девушек. 49% из них вносят в качестве первоначальной суммы не более 2 тыс. рублей. В свою очередь, сумма первоначального взноса у девушек варьируется от 2 до 5 тыс. рублей, реже - от 5 до 10 тыс. рублей.</w:t>
      </w:r>
    </w:p>
    <w:p w14:paraId="419D0A66" w14:textId="77777777" w:rsidR="002377F6" w:rsidRDefault="002377F6" w:rsidP="002377F6">
      <w:r>
        <w:t>Программа долгосрочных сбережений стартовала в 2024 году. Она предусматривает стимулирующие меры со стороны государства: софинансирование в пределах 36 тыс. рублей в год, возможность перевести накопительную пенсию в качестве единовременного взноса по договору долгосрочных сбережений, гибкие условия получения выплат, в том числе досрочно в особых жизненных ситуациях. Операторами программы выступают негосударственные пенсионные фонды.</w:t>
      </w:r>
    </w:p>
    <w:p w14:paraId="40A4B289" w14:textId="77777777" w:rsidR="002377F6" w:rsidRDefault="002377F6" w:rsidP="002377F6">
      <w:r>
        <w:lastRenderedPageBreak/>
        <w:t>Ранее доцент Финансового университета при Правительстве РФ Игорь Балынин сообщил, что все неработающие пенсионеры, чей общий доход не достигает величины прожиточного минимума пенсионера в регионе проживания, имеют право на получение федеральной или региональной социальной доплаты. Новый порядок действует во всех регионах за исключением Москвы и Сахалинской области.</w:t>
      </w:r>
    </w:p>
    <w:p w14:paraId="57D855A7" w14:textId="30B69781" w:rsidR="002377F6" w:rsidRPr="00F426E0" w:rsidRDefault="002377F6" w:rsidP="002377F6">
      <w:hyperlink r:id="rId14" w:history="1">
        <w:r w:rsidRPr="00031299">
          <w:rPr>
            <w:rStyle w:val="a3"/>
          </w:rPr>
          <w:t>https://iz.ru/2030164/2026-01-24/rossiiskaia-molodezh-stala-aktivnee-otkladyvat-na-pensiiu</w:t>
        </w:r>
      </w:hyperlink>
      <w:r>
        <w:t xml:space="preserve"> </w:t>
      </w:r>
    </w:p>
    <w:p w14:paraId="43796331" w14:textId="5AEF61D1" w:rsidR="00A8198A" w:rsidRPr="00A8198A" w:rsidRDefault="00A8198A" w:rsidP="00A8198A">
      <w:pPr>
        <w:pStyle w:val="2"/>
      </w:pPr>
      <w:bookmarkStart w:id="50" w:name="_Toc220306949"/>
      <w:r w:rsidRPr="00A8198A">
        <w:t xml:space="preserve">РБК, 24.01.2026, Российская молодежь стала активнее участвовать в </w:t>
      </w:r>
      <w:r w:rsidR="00FB0481" w:rsidRPr="00A8198A">
        <w:t>ПДС</w:t>
      </w:r>
      <w:bookmarkEnd w:id="50"/>
    </w:p>
    <w:p w14:paraId="17DCCD1D" w14:textId="094FEBE5" w:rsidR="00A8198A" w:rsidRPr="00A8198A" w:rsidRDefault="00A8198A" w:rsidP="00A8198A">
      <w:pPr>
        <w:pStyle w:val="3"/>
      </w:pPr>
      <w:bookmarkStart w:id="51" w:name="_Toc220306950"/>
      <w:r w:rsidRPr="00A8198A">
        <w:t xml:space="preserve">Российская молодежь в возрасте до 35 лет стала активнее участвовать в программе долгосрочных сбережений (ПДС). Доля молодых клиентов в общем числе участников программы постепенно растет. К таким выводам пришли аналитики НПФ </w:t>
      </w:r>
      <w:r w:rsidR="00C3466B">
        <w:t>«</w:t>
      </w:r>
      <w:r w:rsidRPr="00A8198A">
        <w:t>БУДУЩЕЕ</w:t>
      </w:r>
      <w:r w:rsidR="00C3466B">
        <w:t>»</w:t>
      </w:r>
      <w:r w:rsidRPr="00A8198A">
        <w:t>, изучив информацию о договорах долгосрочных сбережений в своем фонде. Исследование молодой аудитории программы было приурочено ко Дню российского студенчества - Татьяниному дню, который традиционно отмечается 25 января.</w:t>
      </w:r>
      <w:bookmarkEnd w:id="51"/>
    </w:p>
    <w:p w14:paraId="0CB5969F" w14:textId="77777777" w:rsidR="00A8198A" w:rsidRPr="00A8198A" w:rsidRDefault="00A8198A" w:rsidP="00A8198A">
      <w:r w:rsidRPr="00A8198A">
        <w:t>Согласно исследованию, средний размер собственных взносов в ПДС молодых участников программы в возрасте до 35 лет в 2025 году составил 9,4 тыс. рублей. В то время как в год запуска программы, т. е. в 2024 году, этот показатель был на уровне 5,4 тыс. рублей. Средний размер собственных взносов молодежи вырос более чем в 1,7 раза. При этом интересно, что парни активнее девушек в вопросах формирования долгосрочных сбережений. Юношей, оформивших ПДС в фонде, почти в два раза больше, чем девушек.</w:t>
      </w:r>
    </w:p>
    <w:p w14:paraId="2D60175F" w14:textId="77777777" w:rsidR="00A8198A" w:rsidRPr="00A8198A" w:rsidRDefault="00A8198A" w:rsidP="00A8198A">
      <w:r w:rsidRPr="00A8198A">
        <w:t>Очевидно, что молодежь преимущественно оформляет договоры онлайн - на сайте НПФ или в мобильном приложении.</w:t>
      </w:r>
    </w:p>
    <w:p w14:paraId="5A6D6789" w14:textId="77777777" w:rsidR="00A8198A" w:rsidRPr="00B26803" w:rsidRDefault="00A8198A" w:rsidP="00A8198A">
      <w:r w:rsidRPr="00B26803">
        <w:t>Большинство молодых участников программы предпочитают небольшие регулярные взносы в ПДС. Многие оформляют такие взносы с зарплаты или текущих доходов. Интересно, что половина молодых людей, оформивших ПДС (49%), направляют в качестве первоначального взноса не более 2 тыс. рублей. Девушки же стараются делать больший первоначальный взнос - от 2 до 5 тыс. рублей, реже - от 5 до 10 тыс. рублей.</w:t>
      </w:r>
    </w:p>
    <w:p w14:paraId="3229CC4F" w14:textId="77777777" w:rsidR="00A8198A" w:rsidRPr="00B26803" w:rsidRDefault="00A8198A" w:rsidP="00A8198A">
      <w:r w:rsidRPr="00B26803">
        <w:t>Напомним, программа долгосрочных сбережений стартовала в 2024 году. Она предусматривает стимулирующие меры со стороны государства: софинансирование в пределах 36 тысяч рублей в год, возможность перевести накопительную пенсию в качестве единовременного взноса по договору долгосрочных сбережений, гибкие условия получения выплат, в том числе досрочно в особых жизненных ситуациях. Операторами программы являются негосударственные пенсионные фонды.</w:t>
      </w:r>
    </w:p>
    <w:p w14:paraId="39114B98" w14:textId="0B270C1A" w:rsidR="00A8198A" w:rsidRPr="00F426E0" w:rsidRDefault="00A8198A" w:rsidP="00A8198A">
      <w:hyperlink r:id="rId15" w:history="1">
        <w:r w:rsidRPr="00575C7E">
          <w:rPr>
            <w:rStyle w:val="a3"/>
            <w:lang w:val="en-US"/>
          </w:rPr>
          <w:t>https</w:t>
        </w:r>
        <w:r w:rsidRPr="00B26803">
          <w:rPr>
            <w:rStyle w:val="a3"/>
          </w:rPr>
          <w:t>://</w:t>
        </w:r>
        <w:r w:rsidRPr="00575C7E">
          <w:rPr>
            <w:rStyle w:val="a3"/>
            <w:lang w:val="en-US"/>
          </w:rPr>
          <w:t>companies</w:t>
        </w:r>
        <w:r w:rsidRPr="00B26803">
          <w:rPr>
            <w:rStyle w:val="a3"/>
          </w:rPr>
          <w:t>.</w:t>
        </w:r>
        <w:r w:rsidRPr="00575C7E">
          <w:rPr>
            <w:rStyle w:val="a3"/>
            <w:lang w:val="en-US"/>
          </w:rPr>
          <w:t>rbc</w:t>
        </w:r>
        <w:r w:rsidRPr="00B26803">
          <w:rPr>
            <w:rStyle w:val="a3"/>
          </w:rPr>
          <w:t>.</w:t>
        </w:r>
        <w:r w:rsidRPr="00575C7E">
          <w:rPr>
            <w:rStyle w:val="a3"/>
            <w:lang w:val="en-US"/>
          </w:rPr>
          <w:t>ru</w:t>
        </w:r>
        <w:r w:rsidRPr="00B26803">
          <w:rPr>
            <w:rStyle w:val="a3"/>
          </w:rPr>
          <w:t>/</w:t>
        </w:r>
        <w:r w:rsidRPr="00575C7E">
          <w:rPr>
            <w:rStyle w:val="a3"/>
            <w:lang w:val="en-US"/>
          </w:rPr>
          <w:t>news</w:t>
        </w:r>
        <w:r w:rsidRPr="00B26803">
          <w:rPr>
            <w:rStyle w:val="a3"/>
          </w:rPr>
          <w:t>/</w:t>
        </w:r>
        <w:r w:rsidRPr="00575C7E">
          <w:rPr>
            <w:rStyle w:val="a3"/>
            <w:lang w:val="en-US"/>
          </w:rPr>
          <w:t>Tr</w:t>
        </w:r>
        <w:r w:rsidRPr="00B26803">
          <w:rPr>
            <w:rStyle w:val="a3"/>
          </w:rPr>
          <w:t>7</w:t>
        </w:r>
        <w:r w:rsidRPr="00575C7E">
          <w:rPr>
            <w:rStyle w:val="a3"/>
            <w:lang w:val="en-US"/>
          </w:rPr>
          <w:t>eDLPoOb</w:t>
        </w:r>
        <w:r w:rsidRPr="00B26803">
          <w:rPr>
            <w:rStyle w:val="a3"/>
          </w:rPr>
          <w:t>/</w:t>
        </w:r>
        <w:r w:rsidRPr="00575C7E">
          <w:rPr>
            <w:rStyle w:val="a3"/>
            <w:lang w:val="en-US"/>
          </w:rPr>
          <w:t>rossijskaya</w:t>
        </w:r>
        <w:r w:rsidRPr="00B26803">
          <w:rPr>
            <w:rStyle w:val="a3"/>
          </w:rPr>
          <w:t>-</w:t>
        </w:r>
        <w:r w:rsidRPr="00575C7E">
          <w:rPr>
            <w:rStyle w:val="a3"/>
            <w:lang w:val="en-US"/>
          </w:rPr>
          <w:t>molodezh</w:t>
        </w:r>
        <w:r w:rsidRPr="00B26803">
          <w:rPr>
            <w:rStyle w:val="a3"/>
          </w:rPr>
          <w:t>-</w:t>
        </w:r>
        <w:r w:rsidRPr="00575C7E">
          <w:rPr>
            <w:rStyle w:val="a3"/>
            <w:lang w:val="en-US"/>
          </w:rPr>
          <w:t>stala</w:t>
        </w:r>
        <w:r w:rsidRPr="00B26803">
          <w:rPr>
            <w:rStyle w:val="a3"/>
          </w:rPr>
          <w:t>-</w:t>
        </w:r>
        <w:r w:rsidRPr="00575C7E">
          <w:rPr>
            <w:rStyle w:val="a3"/>
            <w:lang w:val="en-US"/>
          </w:rPr>
          <w:t>aktivnee</w:t>
        </w:r>
        <w:r w:rsidRPr="00B26803">
          <w:rPr>
            <w:rStyle w:val="a3"/>
          </w:rPr>
          <w:t>-</w:t>
        </w:r>
        <w:r w:rsidRPr="00575C7E">
          <w:rPr>
            <w:rStyle w:val="a3"/>
            <w:lang w:val="en-US"/>
          </w:rPr>
          <w:t>uchastvovat</w:t>
        </w:r>
        <w:r w:rsidRPr="00B26803">
          <w:rPr>
            <w:rStyle w:val="a3"/>
          </w:rPr>
          <w:t>-</w:t>
        </w:r>
        <w:r w:rsidRPr="00575C7E">
          <w:rPr>
            <w:rStyle w:val="a3"/>
            <w:lang w:val="en-US"/>
          </w:rPr>
          <w:t>v</w:t>
        </w:r>
        <w:r w:rsidRPr="00B26803">
          <w:rPr>
            <w:rStyle w:val="a3"/>
          </w:rPr>
          <w:t>-</w:t>
        </w:r>
        <w:r w:rsidRPr="00575C7E">
          <w:rPr>
            <w:rStyle w:val="a3"/>
            <w:lang w:val="en-US"/>
          </w:rPr>
          <w:t>pds</w:t>
        </w:r>
        <w:r w:rsidRPr="00B26803">
          <w:rPr>
            <w:rStyle w:val="a3"/>
          </w:rPr>
          <w:t>/</w:t>
        </w:r>
      </w:hyperlink>
      <w:r w:rsidRPr="00B26803">
        <w:t xml:space="preserve"> </w:t>
      </w:r>
    </w:p>
    <w:p w14:paraId="6CC3FB59" w14:textId="66C8E69E" w:rsidR="00B26803" w:rsidRPr="00B26803" w:rsidRDefault="00B26803" w:rsidP="00B26803">
      <w:pPr>
        <w:pStyle w:val="2"/>
      </w:pPr>
      <w:bookmarkStart w:id="52" w:name="_Toc220306951"/>
      <w:r w:rsidRPr="00B26803">
        <w:lastRenderedPageBreak/>
        <w:t>Российская газета, 24.01.2026, Эксперты напомнили о праве на налоговый вычет для участников ПДС</w:t>
      </w:r>
      <w:bookmarkEnd w:id="52"/>
    </w:p>
    <w:p w14:paraId="358E860F" w14:textId="170F1D77" w:rsidR="00B26803" w:rsidRPr="00B26803" w:rsidRDefault="00B26803" w:rsidP="00B26803">
      <w:pPr>
        <w:pStyle w:val="3"/>
      </w:pPr>
      <w:bookmarkStart w:id="53" w:name="_Toc220306952"/>
      <w:r w:rsidRPr="00B26803">
        <w:t xml:space="preserve">Участникам программы долгосрочных сбережений (ПДС) ежегодно предоставляется право на налоговый вычет, рассказали </w:t>
      </w:r>
      <w:r w:rsidR="00C3466B">
        <w:t>«</w:t>
      </w:r>
      <w:r w:rsidRPr="00B26803">
        <w:t>РГ</w:t>
      </w:r>
      <w:r w:rsidR="00C3466B">
        <w:t>»</w:t>
      </w:r>
      <w:r w:rsidRPr="00B26803">
        <w:t xml:space="preserve"> эксперты. Максимальная сумма, которую можно вернуть за год, может варьироваться от 52 тысяч рублей до 88 тысяч рублей, поскольку она зависит от ставки уплаченного с зарплаты налога на доходы физических лиц: 13, 15, 18, 20 или 22 процента.</w:t>
      </w:r>
      <w:bookmarkEnd w:id="53"/>
    </w:p>
    <w:p w14:paraId="37B9C989" w14:textId="4F617A83" w:rsidR="00B26803" w:rsidRPr="00B26803" w:rsidRDefault="00B26803" w:rsidP="00B26803">
      <w:r w:rsidRPr="00B26803">
        <w:t xml:space="preserve">Участник ПДС может вернуть максимальные 52 тысячи рублей с уплаченных со своей зарплаты налогов по ставке 13%, если за год внесет на свой счет 400 тысяч рублей, пояснила директор по контенту и аналитике финансового маркетплейса </w:t>
      </w:r>
      <w:r w:rsidR="00C3466B">
        <w:t>«</w:t>
      </w:r>
      <w:r w:rsidRPr="00B26803">
        <w:t>Выбер</w:t>
      </w:r>
      <w:r w:rsidR="00F426E0">
        <w:t>у</w:t>
      </w:r>
      <w:r w:rsidRPr="00B26803">
        <w:t>.ру</w:t>
      </w:r>
      <w:r w:rsidR="00C3466B">
        <w:t>»</w:t>
      </w:r>
      <w:r w:rsidRPr="00B26803">
        <w:t xml:space="preserve"> Ирина Андриевская. Те, кто платит НДФЛ по ставке 15%, говорит она, вернут 60 тысяч рублей, по ставке 18% - 72 тысячи рублей, 20% - 80 тысяч рублей, 22% - 88 тысяч рублей. Эксперт обратила внимание, что вычет возможен, только если участник вкладывал свои деньги в программу, перечисления от государства в этом случае не учитываются.</w:t>
      </w:r>
    </w:p>
    <w:p w14:paraId="6D756FAC" w14:textId="77777777" w:rsidR="00B26803" w:rsidRPr="00B26803" w:rsidRDefault="00B26803" w:rsidP="00B26803">
      <w:r w:rsidRPr="00B26803">
        <w:t>Под перечислениями от государства следует понимать механизм софинансирования вкладов, уточнила финансовый консультант Анна Осокина. Так, ежегодно государство может добавить на счет человека до 36 тысяч рублей. Но чтобы их получить, нужно внести свою часть денег. Гражданам с доходом до 80 тысяч рублей в месяц государство добавит 36 тысяч, если в течение года на счет переведено столько же. Если внесено меньше, государство добавит равную сумму, в этом случае средства софинансируются в пропорции 1:1. Те, чей доход превышает 80 тысяч рублей, но меньше 150 тысяч рублей в месяц, тоже могут получить 36 тысяч рублей. Только за год им нужно перечислить на свой счет 72 тысячи рублей, то есть в два раза больше этой суммы, вклад софинансируется в пропорции 2:1. Для граждан с доходом свыше 150 тысяч рублей в месяц годовой взнос составляет 144 тысячи рублей. Только в этом случае они смогут получить максимально возможные 36 тысяч от государства (софинансирование в пропорции - 4:1).</w:t>
      </w:r>
    </w:p>
    <w:p w14:paraId="4D4A10B2" w14:textId="77777777" w:rsidR="00B26803" w:rsidRPr="00B26803" w:rsidRDefault="00B26803" w:rsidP="00B26803">
      <w:r w:rsidRPr="00B26803">
        <w:t>По словам президента Национальной ассоциации негосударственных пенсионных фондов Сергея Белякова, налоговый вычет и софинансирование от государства значительно повышают инвестиционную доходность ПДС. Например, если женщина сорока лет с доходом свыше 92,9 тысячи рублей будет переводить в ПДС 1,8 тысячи рублей ежемесячно, то с учетом этих финансовых инструментов при средней ставке доходности негосударственных пенсионных фондов в 8,6% через 15 лет на ее счету будет больше миллиона рублей.</w:t>
      </w:r>
    </w:p>
    <w:p w14:paraId="2D6F5634" w14:textId="77777777" w:rsidR="00B26803" w:rsidRPr="00B26803" w:rsidRDefault="00B26803" w:rsidP="00B26803">
      <w:r w:rsidRPr="00B26803">
        <w:t>Эксперт также обратил внимание, что на 1 декабря 2025 года россияне заключили более 9,1 млн договоров ПДС на общую сумму свыше 623,1 млрд рублей.</w:t>
      </w:r>
    </w:p>
    <w:p w14:paraId="234AE50E" w14:textId="549D14DE" w:rsidR="00B26803" w:rsidRPr="00B26803" w:rsidRDefault="00B26803" w:rsidP="00B26803">
      <w:r w:rsidRPr="00B26803">
        <w:t xml:space="preserve">Между тем исследования </w:t>
      </w:r>
      <w:r w:rsidR="00C3466B">
        <w:t>«</w:t>
      </w:r>
      <w:r w:rsidRPr="00B26803">
        <w:t>Выберу.ру</w:t>
      </w:r>
      <w:r w:rsidR="00C3466B">
        <w:t>»</w:t>
      </w:r>
      <w:r w:rsidRPr="00B26803">
        <w:t xml:space="preserve"> говорят о том, что в 2025 году повысился уровень знаний россиян о ПДС. Так, 77% заявили, что знакомы с ней, а 46% рассматривают ее как реальный инструмент управления накопительной пенсией. В 2024 году лишь 69% участников опроса слышали об этой программе. В 2025-м треть респондентов либо перевели накопительную часть пенсии в ПДС, либо открыли долгосрочный счет для личных взносов.</w:t>
      </w:r>
    </w:p>
    <w:p w14:paraId="1C8A4D73" w14:textId="13542D62" w:rsidR="00B26803" w:rsidRPr="00B26803" w:rsidRDefault="00B26803" w:rsidP="00B26803">
      <w:hyperlink r:id="rId16" w:history="1">
        <w:r w:rsidRPr="00575C7E">
          <w:rPr>
            <w:rStyle w:val="a3"/>
            <w:lang w:val="en-US"/>
          </w:rPr>
          <w:t>https</w:t>
        </w:r>
        <w:r w:rsidRPr="00B26803">
          <w:rPr>
            <w:rStyle w:val="a3"/>
          </w:rPr>
          <w:t>://</w:t>
        </w:r>
        <w:r w:rsidRPr="00575C7E">
          <w:rPr>
            <w:rStyle w:val="a3"/>
            <w:lang w:val="en-US"/>
          </w:rPr>
          <w:t>rg</w:t>
        </w:r>
        <w:r w:rsidRPr="00B26803">
          <w:rPr>
            <w:rStyle w:val="a3"/>
          </w:rPr>
          <w:t>.</w:t>
        </w:r>
        <w:r w:rsidRPr="00575C7E">
          <w:rPr>
            <w:rStyle w:val="a3"/>
            <w:lang w:val="en-US"/>
          </w:rPr>
          <w:t>ru</w:t>
        </w:r>
        <w:r w:rsidRPr="00B26803">
          <w:rPr>
            <w:rStyle w:val="a3"/>
          </w:rPr>
          <w:t>/2026/01/24/</w:t>
        </w:r>
        <w:r w:rsidRPr="00575C7E">
          <w:rPr>
            <w:rStyle w:val="a3"/>
            <w:lang w:val="en-US"/>
          </w:rPr>
          <w:t>eksperty</w:t>
        </w:r>
        <w:r w:rsidRPr="00B26803">
          <w:rPr>
            <w:rStyle w:val="a3"/>
          </w:rPr>
          <w:t>-</w:t>
        </w:r>
        <w:r w:rsidRPr="00575C7E">
          <w:rPr>
            <w:rStyle w:val="a3"/>
            <w:lang w:val="en-US"/>
          </w:rPr>
          <w:t>napomnili</w:t>
        </w:r>
        <w:r w:rsidRPr="00B26803">
          <w:rPr>
            <w:rStyle w:val="a3"/>
          </w:rPr>
          <w:t>-</w:t>
        </w:r>
        <w:r w:rsidRPr="00575C7E">
          <w:rPr>
            <w:rStyle w:val="a3"/>
            <w:lang w:val="en-US"/>
          </w:rPr>
          <w:t>o</w:t>
        </w:r>
        <w:r w:rsidRPr="00B26803">
          <w:rPr>
            <w:rStyle w:val="a3"/>
          </w:rPr>
          <w:t>-</w:t>
        </w:r>
        <w:r w:rsidRPr="00575C7E">
          <w:rPr>
            <w:rStyle w:val="a3"/>
            <w:lang w:val="en-US"/>
          </w:rPr>
          <w:t>prave</w:t>
        </w:r>
        <w:r w:rsidRPr="00B26803">
          <w:rPr>
            <w:rStyle w:val="a3"/>
          </w:rPr>
          <w:t>-</w:t>
        </w:r>
        <w:r w:rsidRPr="00575C7E">
          <w:rPr>
            <w:rStyle w:val="a3"/>
            <w:lang w:val="en-US"/>
          </w:rPr>
          <w:t>na</w:t>
        </w:r>
        <w:r w:rsidRPr="00B26803">
          <w:rPr>
            <w:rStyle w:val="a3"/>
          </w:rPr>
          <w:t>-</w:t>
        </w:r>
        <w:r w:rsidRPr="00575C7E">
          <w:rPr>
            <w:rStyle w:val="a3"/>
            <w:lang w:val="en-US"/>
          </w:rPr>
          <w:t>nalogovyj</w:t>
        </w:r>
        <w:r w:rsidRPr="00B26803">
          <w:rPr>
            <w:rStyle w:val="a3"/>
          </w:rPr>
          <w:t>-</w:t>
        </w:r>
        <w:r w:rsidRPr="00575C7E">
          <w:rPr>
            <w:rStyle w:val="a3"/>
            <w:lang w:val="en-US"/>
          </w:rPr>
          <w:t>vychet</w:t>
        </w:r>
        <w:r w:rsidRPr="00B26803">
          <w:rPr>
            <w:rStyle w:val="a3"/>
          </w:rPr>
          <w:t>-</w:t>
        </w:r>
        <w:r w:rsidRPr="00575C7E">
          <w:rPr>
            <w:rStyle w:val="a3"/>
            <w:lang w:val="en-US"/>
          </w:rPr>
          <w:t>dlia</w:t>
        </w:r>
        <w:r w:rsidRPr="00B26803">
          <w:rPr>
            <w:rStyle w:val="a3"/>
          </w:rPr>
          <w:t>-</w:t>
        </w:r>
        <w:r w:rsidRPr="00575C7E">
          <w:rPr>
            <w:rStyle w:val="a3"/>
            <w:lang w:val="en-US"/>
          </w:rPr>
          <w:t>uchastnikov</w:t>
        </w:r>
        <w:r w:rsidRPr="00B26803">
          <w:rPr>
            <w:rStyle w:val="a3"/>
          </w:rPr>
          <w:t>-</w:t>
        </w:r>
        <w:r w:rsidRPr="00575C7E">
          <w:rPr>
            <w:rStyle w:val="a3"/>
            <w:lang w:val="en-US"/>
          </w:rPr>
          <w:t>pds</w:t>
        </w:r>
        <w:r w:rsidRPr="00B26803">
          <w:rPr>
            <w:rStyle w:val="a3"/>
          </w:rPr>
          <w:t>.</w:t>
        </w:r>
        <w:r w:rsidRPr="00575C7E">
          <w:rPr>
            <w:rStyle w:val="a3"/>
            <w:lang w:val="en-US"/>
          </w:rPr>
          <w:t>html</w:t>
        </w:r>
      </w:hyperlink>
      <w:r w:rsidRPr="00B26803">
        <w:t xml:space="preserve"> </w:t>
      </w:r>
    </w:p>
    <w:p w14:paraId="01EC5F9C" w14:textId="2371F6FA" w:rsidR="001D6230" w:rsidRPr="00966BB4" w:rsidRDefault="001D6230" w:rsidP="001D6230">
      <w:pPr>
        <w:pStyle w:val="2"/>
      </w:pPr>
      <w:bookmarkStart w:id="54" w:name="ф2"/>
      <w:bookmarkStart w:id="55" w:name="_Toc220306953"/>
      <w:bookmarkEnd w:id="54"/>
      <w:r w:rsidRPr="00966BB4">
        <w:t xml:space="preserve">Ваш Пенсионный Брокер, 23.01.2026, Акция </w:t>
      </w:r>
      <w:r w:rsidR="00C3466B">
        <w:t>«</w:t>
      </w:r>
      <w:r w:rsidRPr="00966BB4">
        <w:t>Сертификат Ozon на 2000 рублей в подарок при заключении договора долгосрочных сбережений и уплате первоначального взноса</w:t>
      </w:r>
      <w:r w:rsidR="00C3466B">
        <w:t>»</w:t>
      </w:r>
      <w:bookmarkEnd w:id="55"/>
    </w:p>
    <w:p w14:paraId="641C9E1D" w14:textId="4E2836BF" w:rsidR="001D6230" w:rsidRPr="00966BB4" w:rsidRDefault="001D6230" w:rsidP="00557376">
      <w:pPr>
        <w:pStyle w:val="3"/>
      </w:pPr>
      <w:bookmarkStart w:id="56" w:name="_Toc220306954"/>
      <w:r w:rsidRPr="00966BB4">
        <w:t xml:space="preserve">АО </w:t>
      </w:r>
      <w:r w:rsidR="00C3466B">
        <w:t>«</w:t>
      </w:r>
      <w:r w:rsidRPr="00966BB4">
        <w:t xml:space="preserve">НПФ </w:t>
      </w:r>
      <w:r w:rsidR="00C3466B">
        <w:t>«</w:t>
      </w:r>
      <w:r w:rsidRPr="00966BB4">
        <w:t>Социум</w:t>
      </w:r>
      <w:r w:rsidR="00C3466B">
        <w:t>»</w:t>
      </w:r>
      <w:r w:rsidRPr="00966BB4">
        <w:t xml:space="preserve"> объявляет о запуске акции </w:t>
      </w:r>
      <w:r w:rsidR="00C3466B">
        <w:t>«</w:t>
      </w:r>
      <w:r w:rsidRPr="00966BB4">
        <w:t>Сертификат OZON на 2000 рублей в подарок при заключении договора долгосрочных сбережений и уплате первоначального взноса</w:t>
      </w:r>
      <w:r w:rsidR="00C3466B">
        <w:t>»</w:t>
      </w:r>
      <w:r w:rsidRPr="00966BB4">
        <w:t>.</w:t>
      </w:r>
      <w:bookmarkEnd w:id="56"/>
    </w:p>
    <w:p w14:paraId="38EAB274" w14:textId="77777777" w:rsidR="001D6230" w:rsidRPr="00966BB4" w:rsidRDefault="001D6230" w:rsidP="001D6230">
      <w:r w:rsidRPr="00966BB4">
        <w:t>Акция проводится в период с 21.01.2026 года по 20.02.2026 года либо до исчерпания бюджета Акции.</w:t>
      </w:r>
    </w:p>
    <w:p w14:paraId="1ECCD68C" w14:textId="77777777" w:rsidR="001D6230" w:rsidRPr="00966BB4" w:rsidRDefault="001D6230" w:rsidP="001D6230">
      <w:r w:rsidRPr="00966BB4">
        <w:t>Для участия в Акции необходимо:</w:t>
      </w:r>
    </w:p>
    <w:p w14:paraId="334F7A7F" w14:textId="77777777" w:rsidR="001D6230" w:rsidRPr="00966BB4" w:rsidRDefault="001D6230" w:rsidP="001D6230">
      <w:r w:rsidRPr="00966BB4">
        <w:t>— зарегистрироваться на сайте Оператора Акции по ссылке https://npfi.ru/lp/socium/action/;</w:t>
      </w:r>
    </w:p>
    <w:p w14:paraId="0B1B387A" w14:textId="77777777" w:rsidR="001D6230" w:rsidRPr="00966BB4" w:rsidRDefault="001D6230" w:rsidP="001D6230">
      <w:r w:rsidRPr="00966BB4">
        <w:t>— заполнить регистрационную форму;</w:t>
      </w:r>
    </w:p>
    <w:p w14:paraId="2E5247BC" w14:textId="29508AC9" w:rsidR="001D6230" w:rsidRPr="00966BB4" w:rsidRDefault="001D6230" w:rsidP="001D6230">
      <w:r w:rsidRPr="00966BB4">
        <w:t xml:space="preserve">— нажать кнопку </w:t>
      </w:r>
      <w:r w:rsidR="00C3466B">
        <w:t>«</w:t>
      </w:r>
      <w:r w:rsidRPr="00966BB4">
        <w:t>Продолжить</w:t>
      </w:r>
      <w:r w:rsidR="00C3466B">
        <w:t>»</w:t>
      </w:r>
      <w:r w:rsidRPr="00966BB4">
        <w:t xml:space="preserve">, перейти на сайт АО </w:t>
      </w:r>
      <w:r w:rsidR="00C3466B">
        <w:t>«</w:t>
      </w:r>
      <w:r w:rsidRPr="00966BB4">
        <w:t xml:space="preserve">НПФ </w:t>
      </w:r>
      <w:r w:rsidR="00C3466B">
        <w:t>«</w:t>
      </w:r>
      <w:r w:rsidRPr="00966BB4">
        <w:t>Социум</w:t>
      </w:r>
      <w:r w:rsidR="00C3466B">
        <w:t>»</w:t>
      </w:r>
      <w:r w:rsidRPr="00966BB4">
        <w:t xml:space="preserve"> и оформить договор долгосрочных сбережений;</w:t>
      </w:r>
    </w:p>
    <w:p w14:paraId="2596BF9B" w14:textId="77777777" w:rsidR="001D6230" w:rsidRPr="00966BB4" w:rsidRDefault="001D6230" w:rsidP="001D6230">
      <w:r w:rsidRPr="00966BB4">
        <w:t>— заполнить необходимые сведения и подписать простой электронной подписью (через код в СМС) комплект документов;</w:t>
      </w:r>
    </w:p>
    <w:p w14:paraId="23415BA7" w14:textId="74FADDCD" w:rsidR="001D6230" w:rsidRPr="00966BB4" w:rsidRDefault="001D6230" w:rsidP="001D6230">
      <w:r w:rsidRPr="00966BB4">
        <w:t xml:space="preserve">— уплатить взносы по договору долгосрочных сбережений в сумме не менее 2000 рублей в срок не позднее 23 часов 59 минут по московскому времени </w:t>
      </w:r>
      <w:r w:rsidR="00C3466B">
        <w:t>«</w:t>
      </w:r>
      <w:r w:rsidRPr="00966BB4">
        <w:t>20</w:t>
      </w:r>
      <w:r w:rsidR="00C3466B">
        <w:t>»</w:t>
      </w:r>
      <w:r w:rsidRPr="00966BB4">
        <w:t xml:space="preserve"> февраля 2026 года.</w:t>
      </w:r>
    </w:p>
    <w:p w14:paraId="1D65CDF1" w14:textId="77777777" w:rsidR="001D6230" w:rsidRPr="00966BB4" w:rsidRDefault="001D6230" w:rsidP="001D6230">
      <w:r w:rsidRPr="00966BB4">
        <w:t>Каждый участник Акции в период ее действия получит электронный подарочный сертификат OZON номиналом 2000 рублей.</w:t>
      </w:r>
    </w:p>
    <w:p w14:paraId="75CA024F" w14:textId="751303ED" w:rsidR="00111D7C" w:rsidRPr="00966BB4" w:rsidRDefault="001D6230" w:rsidP="001D6230">
      <w:hyperlink r:id="rId17" w:history="1">
        <w:r w:rsidRPr="00966BB4">
          <w:rPr>
            <w:rStyle w:val="a3"/>
          </w:rPr>
          <w:t>http://pbroker.ru/?p=81457</w:t>
        </w:r>
      </w:hyperlink>
    </w:p>
    <w:p w14:paraId="5C8AAE00" w14:textId="77777777" w:rsidR="000A02BC" w:rsidRPr="00966BB4" w:rsidRDefault="000A02BC" w:rsidP="000A02BC">
      <w:pPr>
        <w:pStyle w:val="2"/>
      </w:pPr>
      <w:bookmarkStart w:id="57" w:name="_Toc220306955"/>
      <w:r w:rsidRPr="00966BB4">
        <w:t>Национальная Ассоциация Негосударственных Пенсионных Фондов, 23.01.2026, Ханты-Мансийский НПФ запустил дистанционное оформление выплат по программе долгосрочных сбережений</w:t>
      </w:r>
      <w:bookmarkEnd w:id="57"/>
    </w:p>
    <w:p w14:paraId="4F421B3A" w14:textId="28B97308" w:rsidR="000A02BC" w:rsidRPr="00966BB4" w:rsidRDefault="000A02BC" w:rsidP="00557376">
      <w:pPr>
        <w:pStyle w:val="3"/>
      </w:pPr>
      <w:bookmarkStart w:id="58" w:name="_Toc220306956"/>
      <w:r w:rsidRPr="00966BB4">
        <w:t xml:space="preserve">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w:t>
      </w:r>
      <w:r w:rsidR="00C3466B">
        <w:t>«</w:t>
      </w:r>
      <w:r w:rsidRPr="00966BB4">
        <w:t>Личном кабинете</w:t>
      </w:r>
      <w:r w:rsidR="00C3466B">
        <w:t>»</w:t>
      </w:r>
      <w:r w:rsidRPr="00966BB4">
        <w:t>.</w:t>
      </w:r>
      <w:bookmarkEnd w:id="58"/>
    </w:p>
    <w:p w14:paraId="361B691F" w14:textId="4F761AFD" w:rsidR="000A02BC" w:rsidRPr="00966BB4" w:rsidRDefault="000A02BC" w:rsidP="000A02BC">
      <w:r w:rsidRPr="00966BB4">
        <w:t xml:space="preserve">Чтобы подать заявление на назначение выплаты, необходимо авторизоваться в </w:t>
      </w:r>
      <w:r w:rsidR="00C3466B">
        <w:t>«</w:t>
      </w:r>
      <w:r w:rsidRPr="00966BB4">
        <w:t>Личном кабинете</w:t>
      </w:r>
      <w:r w:rsidR="00C3466B">
        <w:t>»</w:t>
      </w:r>
      <w:r w:rsidRPr="00966BB4">
        <w:t xml:space="preserve"> через портал Госуслуг, заполнить электронное заявление и указать необходимые сведения, включая банковские реквизиты для перечисления средств. Информация о принятом решении отображается в </w:t>
      </w:r>
      <w:r w:rsidR="00C3466B">
        <w:t>«</w:t>
      </w:r>
      <w:r w:rsidRPr="00966BB4">
        <w:t>Личном кабинете</w:t>
      </w:r>
      <w:r w:rsidR="00C3466B">
        <w:t>»</w:t>
      </w:r>
      <w:r w:rsidRPr="00966BB4">
        <w:t>.</w:t>
      </w:r>
    </w:p>
    <w:p w14:paraId="549C9710" w14:textId="2F2646FD" w:rsidR="000A02BC" w:rsidRPr="00966BB4" w:rsidRDefault="000A02BC" w:rsidP="000A02BC">
      <w:r w:rsidRPr="00966BB4">
        <w:t xml:space="preserve">Президент Ханты-Мансийского НПФ Мария Стулова отметила, что развитие цифровых сервисов является одним из приоритетных направлений работы фонда: </w:t>
      </w:r>
      <w:r w:rsidR="00C3466B">
        <w:t>«</w:t>
      </w:r>
      <w:r w:rsidRPr="00966BB4">
        <w:t xml:space="preserve">Для меня показатель качества нашего продукта </w:t>
      </w:r>
      <w:r w:rsidR="00825C33" w:rsidRPr="00966BB4">
        <w:t>–</w:t>
      </w:r>
      <w:r w:rsidRPr="00966BB4">
        <w:t xml:space="preserve"> это счастливые истории клиентов, которые </w:t>
      </w:r>
      <w:r w:rsidRPr="00966BB4">
        <w:lastRenderedPageBreak/>
        <w:t>решают пенсионные вопросы, не отрываясь от своих дел и семьи. Запуск онлайн-назначения по программе долгосрочных сбережений - как раз такая история. Мы буквально приближаем Ханты-Мансийский НПФ к человеку, где бы он ни находился: в Ханты-Мансийске, вдали от окружного центра или вообще за пределами Югры. Наша цель - стереть километры и организовать процесс так, чтобы он был понятным и предсказуемым, оставив клиенту суть: простой инструмент для заботы о своем будущем</w:t>
      </w:r>
      <w:r w:rsidR="00C3466B">
        <w:t>»</w:t>
      </w:r>
      <w:r w:rsidRPr="00966BB4">
        <w:t>.</w:t>
      </w:r>
    </w:p>
    <w:p w14:paraId="165C219F" w14:textId="48300145" w:rsidR="000A02BC" w:rsidRPr="00966BB4" w:rsidRDefault="000A02BC" w:rsidP="000A02BC">
      <w:r w:rsidRPr="00966BB4">
        <w:t xml:space="preserve">Через </w:t>
      </w:r>
      <w:r w:rsidR="00C3466B">
        <w:t>«</w:t>
      </w:r>
      <w:r w:rsidRPr="00966BB4">
        <w:t>Личный кабинет</w:t>
      </w:r>
      <w:r w:rsidR="00C3466B">
        <w:t>»</w:t>
      </w:r>
      <w:r w:rsidRPr="00966BB4">
        <w:t xml:space="preserve"> Ханты-Мансийского НПФ клиенты могут не только подать заявление на назначение выплаты по программе долгосрочных сбережений, но и отслеживать состояние своих сбережений, актуализировать персональные данные, получать информацию о движении средств и статусе заявлений, заключать договоры, а также направлять обращения в фонд.</w:t>
      </w:r>
    </w:p>
    <w:p w14:paraId="67829E4F" w14:textId="77777777" w:rsidR="000A02BC" w:rsidRPr="00966BB4" w:rsidRDefault="000A02BC" w:rsidP="000A02BC">
      <w:r w:rsidRPr="00966BB4">
        <w:t>Программу долгосрочных сбережений Ханты-Мансийский НПФ реализует уже третий год. Это механизм долгосрочных сбережений, поддерживаемый государством, который позволяет гражданам формировать дополнительные накопления на будущее. Участники программы самостоятельно вносят средства, при этом государство предоставляет софинансирование, размер которого зависит от уровня дохода и объёма взносов участника программы. Средства инвестируются Ханты-Мансийским НПФ, а полученный инвестиционный доход ежегодно зачисляется на счёт клиента. Кроме того, участники программы могут воспользоваться налоговым вычетом, а также направить в программу средства своих пенсионных накоплений, сформированных по договору обязательного пенсионного страхования, в виде единовременного взноса. Многие клиенты так и поступают, это позволяет им получить всю сумму своей накопительной пенсии в течение 5 лет.</w:t>
      </w:r>
    </w:p>
    <w:p w14:paraId="19003CD4" w14:textId="77777777" w:rsidR="000A02BC" w:rsidRPr="00966BB4" w:rsidRDefault="000A02BC" w:rsidP="000A02BC">
      <w:r w:rsidRPr="00966BB4">
        <w:t>Выплаты по программе долгосрочных сбережений в настоящий момент получают более 100 клиентов Ханты-Мансийского НПФ. Право на получение средств имеют клиенты, достигшие возраста 55 лет для женщин и 60 лет для мужчин, при соблюдении условий договора.</w:t>
      </w:r>
    </w:p>
    <w:p w14:paraId="392A5BB8" w14:textId="77777777" w:rsidR="000A02BC" w:rsidRPr="00966BB4" w:rsidRDefault="000A02BC" w:rsidP="000A02BC">
      <w:r w:rsidRPr="00966BB4">
        <w:t>Ханты-Мансийский негосударственный пенсионный фонд работает на рынке с 1995 года, реализует программы обязательного пенсионного страхования, негосударственного пенсионного обеспечения и долгосрочных сбережений. Деятельность фонда осуществляется на основании лицензии Банка России.</w:t>
      </w:r>
    </w:p>
    <w:p w14:paraId="290D7F5B" w14:textId="77777777" w:rsidR="000A02BC" w:rsidRPr="00966BB4" w:rsidRDefault="000A02BC" w:rsidP="000A02BC">
      <w:r w:rsidRPr="00966BB4">
        <w:t>Узнать подробнее о программе долгосрочных сбережений Ханты-Мансийского НПФ и заключить договор можно на официальном сайте фонда.</w:t>
      </w:r>
    </w:p>
    <w:p w14:paraId="4A7A484B" w14:textId="3DD59AEA" w:rsidR="001D6230" w:rsidRPr="00966BB4" w:rsidRDefault="000A02BC" w:rsidP="000A02BC">
      <w:hyperlink r:id="rId18" w:history="1">
        <w:r w:rsidRPr="00966BB4">
          <w:rPr>
            <w:rStyle w:val="a3"/>
          </w:rPr>
          <w:t>https://www.napf.ru/news/napf_news_market/khanty-mansiyskiy-npf-zapustil-distantsionnoe-oformlenie-vyplat-po-programme-dolgosrochnykh-sberezhe/</w:t>
        </w:r>
      </w:hyperlink>
    </w:p>
    <w:p w14:paraId="22FAC46C" w14:textId="77777777" w:rsidR="000A02BC" w:rsidRPr="00966BB4" w:rsidRDefault="000A02BC" w:rsidP="000A02BC"/>
    <w:p w14:paraId="61C77DB8" w14:textId="77777777" w:rsidR="00111D7C" w:rsidRPr="00966BB4" w:rsidRDefault="00111D7C" w:rsidP="00111D7C">
      <w:pPr>
        <w:pStyle w:val="10"/>
      </w:pPr>
      <w:bookmarkStart w:id="59" w:name="_Toc165991074"/>
      <w:bookmarkStart w:id="60" w:name="_Toc220306957"/>
      <w:r w:rsidRPr="00966BB4">
        <w:lastRenderedPageBreak/>
        <w:t>Новости развития системы обязательного пенсионного страхования и страховой пенсии</w:t>
      </w:r>
      <w:bookmarkEnd w:id="42"/>
      <w:bookmarkEnd w:id="43"/>
      <w:bookmarkEnd w:id="44"/>
      <w:bookmarkEnd w:id="59"/>
      <w:bookmarkEnd w:id="60"/>
    </w:p>
    <w:p w14:paraId="034F3C6E" w14:textId="77777777" w:rsidR="00A873F9" w:rsidRPr="00966BB4" w:rsidRDefault="00A873F9" w:rsidP="00A873F9">
      <w:pPr>
        <w:pStyle w:val="2"/>
      </w:pPr>
      <w:bookmarkStart w:id="61" w:name="_Toc220306958"/>
      <w:r w:rsidRPr="00966BB4">
        <w:t>Российская газета, 23.01.2026, В Соцфонде напомнили возраст для выхода на пенсию по старости в 2026 году</w:t>
      </w:r>
      <w:bookmarkEnd w:id="61"/>
    </w:p>
    <w:p w14:paraId="11CE09E7" w14:textId="77777777" w:rsidR="00A873F9" w:rsidRPr="00966BB4" w:rsidRDefault="00A873F9" w:rsidP="00557376">
      <w:pPr>
        <w:pStyle w:val="3"/>
      </w:pPr>
      <w:bookmarkStart w:id="62" w:name="_Toc220306959"/>
      <w:r w:rsidRPr="00966BB4">
        <w:t>В 2026 году выйти на пенсию по старости мужчины могут при достижении 64 лет, а женщины - 59 лет, напомнили в Соцфонде.</w:t>
      </w:r>
      <w:bookmarkEnd w:id="62"/>
    </w:p>
    <w:p w14:paraId="285E9067" w14:textId="77777777" w:rsidR="00A873F9" w:rsidRPr="00966BB4" w:rsidRDefault="00A873F9" w:rsidP="00A873F9">
      <w:r w:rsidRPr="00966BB4">
        <w:t>Таким образом, право на пенсию в этом году получат мужчины 1962 года рождения и женщины 1967 года рождения, уточнили в ведомстве.</w:t>
      </w:r>
    </w:p>
    <w:p w14:paraId="4ED693B6" w14:textId="77777777" w:rsidR="00A873F9" w:rsidRPr="00966BB4" w:rsidRDefault="00A873F9" w:rsidP="00A873F9">
      <w:r w:rsidRPr="00966BB4">
        <w:t>Отмечается, что помимо достижения пенсионного возраста у человека должны быть накоплены страховой стаж от пятнадцати и более лет и не менее 30 пенсионных коэффициентов.</w:t>
      </w:r>
    </w:p>
    <w:p w14:paraId="18ED9439" w14:textId="77777777" w:rsidR="00A873F9" w:rsidRPr="00966BB4" w:rsidRDefault="00A873F9" w:rsidP="00A873F9">
      <w:r w:rsidRPr="00966BB4">
        <w:t>В ведомстве обратили внимание, что за месяц до наступления пенсионного возраста Соцфонд направит в личный кабинет на госуслугах уведомление о праве на оформление пенсии, затем после проверки сведений индивидуального лицевого счета система рассчитает ее размер.</w:t>
      </w:r>
    </w:p>
    <w:p w14:paraId="6D5BFFC8" w14:textId="715EB666" w:rsidR="00A873F9" w:rsidRPr="00966BB4" w:rsidRDefault="00C3466B" w:rsidP="00A873F9">
      <w:r>
        <w:t>«</w:t>
      </w:r>
      <w:r w:rsidR="00A873F9" w:rsidRPr="00966BB4">
        <w:t>При согласии пенсия оформляется автоматически. При несогласии с расчетом необходимо представить документы, подтверждающие стаж и заработок</w:t>
      </w:r>
      <w:r>
        <w:t>»</w:t>
      </w:r>
      <w:r w:rsidR="00A873F9" w:rsidRPr="00966BB4">
        <w:t>, - подчеркнули в Соцфонде.</w:t>
      </w:r>
    </w:p>
    <w:p w14:paraId="7D709AE2" w14:textId="77777777" w:rsidR="00A873F9" w:rsidRPr="00966BB4" w:rsidRDefault="00A873F9" w:rsidP="00A873F9">
      <w:r w:rsidRPr="00966BB4">
        <w:t>Между тем, возраст выхода на пенсию постепенно увеличивается до 65 лет для мужчин и 60 лет для женщин. Своего максимального значения он достигнет в 2028 году.</w:t>
      </w:r>
    </w:p>
    <w:p w14:paraId="4E232874" w14:textId="2FBA407E" w:rsidR="00A873F9" w:rsidRPr="00F426E0" w:rsidRDefault="00A873F9" w:rsidP="00A873F9">
      <w:hyperlink r:id="rId19" w:history="1">
        <w:r w:rsidRPr="00966BB4">
          <w:rPr>
            <w:rStyle w:val="a3"/>
          </w:rPr>
          <w:t>https://rg.ru/2026/01/23/v-socfonde-napomnili-vozrast-dlia-vyhoda-na-pensiiu-po-starosti-v-2026-godu.html</w:t>
        </w:r>
      </w:hyperlink>
      <w:r w:rsidRPr="00966BB4">
        <w:t xml:space="preserve"> </w:t>
      </w:r>
    </w:p>
    <w:p w14:paraId="553B63D9" w14:textId="0EFA960B" w:rsidR="0088486F" w:rsidRPr="0088486F" w:rsidRDefault="0088486F" w:rsidP="0088486F">
      <w:pPr>
        <w:pStyle w:val="2"/>
      </w:pPr>
      <w:bookmarkStart w:id="63" w:name="_Toc220306960"/>
      <w:r w:rsidRPr="0088486F">
        <w:t>Российская газета, 25.01.2026</w:t>
      </w:r>
      <w:r w:rsidRPr="00F54551">
        <w:t xml:space="preserve">, </w:t>
      </w:r>
      <w:r w:rsidRPr="0088486F">
        <w:t>В Госдуме рассказали, как предпринимателю получить повышенную пенсию</w:t>
      </w:r>
      <w:bookmarkEnd w:id="63"/>
    </w:p>
    <w:p w14:paraId="62725DFC" w14:textId="77777777" w:rsidR="0088486F" w:rsidRPr="0088486F" w:rsidRDefault="0088486F" w:rsidP="0088486F">
      <w:pPr>
        <w:pStyle w:val="3"/>
      </w:pPr>
      <w:bookmarkStart w:id="64" w:name="_Toc220306961"/>
      <w:r w:rsidRPr="0088486F">
        <w:t>Пенсия предпринимателя складывается из двух разных частей: права на страховую пенсию от государства и личных накоплений, которые потом работают как вторая пенсия. Сначала имеет смысл закрыть базу: страховая пенсия возникает при выполнении условий по стажу и пенсионным коэффициентам.</w:t>
      </w:r>
      <w:bookmarkEnd w:id="64"/>
    </w:p>
    <w:p w14:paraId="588C8ACD" w14:textId="77777777" w:rsidR="0088486F" w:rsidRPr="0088486F" w:rsidRDefault="0088486F" w:rsidP="0088486F">
      <w:r w:rsidRPr="0088486F">
        <w:t>У тех, кто ведет бизнес как ИП, эта база формируется через обязательные взносы за себя. В 2026 году фиксированный платеж составляет 57 390 рублей, из них 45 973,87 рубля идут на пенсионное страхование, остальное на медстрахование. Заплатить фиксированную сумму за год нужно до 28 декабря</w:t>
      </w:r>
    </w:p>
    <w:p w14:paraId="22B5B6C9" w14:textId="689779B5" w:rsidR="0088486F" w:rsidRPr="0088486F" w:rsidRDefault="00C3466B" w:rsidP="0088486F">
      <w:r>
        <w:t>«</w:t>
      </w:r>
      <w:r w:rsidR="0088486F" w:rsidRPr="0088486F">
        <w:t>Если годовой доход превышает 300 000 рублей, появляется дополнительный платеж 1% с превышения, его перечисляют до 1 июля следующего года</w:t>
      </w:r>
      <w:r>
        <w:t>»</w:t>
      </w:r>
      <w:r w:rsidR="0088486F" w:rsidRPr="0088486F">
        <w:t xml:space="preserve">, - рассказал </w:t>
      </w:r>
      <w:r>
        <w:t>«</w:t>
      </w:r>
      <w:r w:rsidR="0088486F" w:rsidRPr="0088486F">
        <w:t>Российской газете</w:t>
      </w:r>
      <w:r>
        <w:t>»</w:t>
      </w:r>
      <w:r w:rsidR="0088486F" w:rsidRPr="0088486F">
        <w:t xml:space="preserve"> депутат Госдумы, член Комитета Госдумы по малому и среднему предпринимательству Алексей Говырин (фракция </w:t>
      </w:r>
      <w:r>
        <w:t>«</w:t>
      </w:r>
      <w:r w:rsidR="0088486F" w:rsidRPr="0088486F">
        <w:t>Единая Россия</w:t>
      </w:r>
      <w:r>
        <w:t>»</w:t>
      </w:r>
      <w:r w:rsidR="0088486F" w:rsidRPr="0088486F">
        <w:t>).</w:t>
      </w:r>
    </w:p>
    <w:p w14:paraId="30320E78" w14:textId="219BD6E5" w:rsidR="0088486F" w:rsidRPr="00F54551" w:rsidRDefault="0088486F" w:rsidP="0088486F">
      <w:r w:rsidRPr="0088486F">
        <w:t xml:space="preserve">У самозанятых на НПД ситуация другая: налог сам по себе стаж и коэффициенты не создает, поэтому право на страховую пенсию накапливается через добровольные взносы. </w:t>
      </w:r>
      <w:r w:rsidRPr="0088486F">
        <w:lastRenderedPageBreak/>
        <w:t xml:space="preserve">В 2026 году минимальный добровольный взнос для полного года стажа составляет 71 525,52 рубля, максимальный 572 204,16 рубля. </w:t>
      </w:r>
      <w:r w:rsidRPr="00F54551">
        <w:t xml:space="preserve">Вносить можно частями, важен итог за год и срок: перечисление за текущий год делают до 31 декабря. Этот шаг нужен тем, кто хочет, чтобы годы работы </w:t>
      </w:r>
      <w:r w:rsidR="00C3466B">
        <w:t>«</w:t>
      </w:r>
      <w:r w:rsidRPr="00F54551">
        <w:t>в одиночку</w:t>
      </w:r>
      <w:r w:rsidR="00C3466B">
        <w:t>»</w:t>
      </w:r>
      <w:r w:rsidRPr="00F54551">
        <w:t xml:space="preserve"> считались полноценным пенсионным стажем.</w:t>
      </w:r>
    </w:p>
    <w:p w14:paraId="0B61D615" w14:textId="3F74E6A8" w:rsidR="0088486F" w:rsidRPr="00F54551" w:rsidRDefault="0088486F" w:rsidP="0088486F">
      <w:r w:rsidRPr="00F54551">
        <w:t xml:space="preserve">После базы логично строить личную </w:t>
      </w:r>
      <w:r w:rsidR="00C3466B">
        <w:t>«</w:t>
      </w:r>
      <w:r w:rsidRPr="00F54551">
        <w:t>вторую пенсию</w:t>
      </w:r>
      <w:r w:rsidR="00C3466B">
        <w:t>»</w:t>
      </w:r>
      <w:r w:rsidRPr="00F54551">
        <w:t>, чтобы получать больше, чем дает одна страховая часть. Для этого подходит программа долгосрочных сбережений: заключается договор, взносы идут на отдельный счет, деньги инвестируются, а затем выплачиваются по выбранной схеме. Право на выплаты по такому договору обычно возникает через 15 лет с даты заключения либо при достижении 55 лет у женщин и 60 лет у мужчин. По этой программе предусмотрено софинансирование со стороны государства: до 36 000 рублей в год при регулярных взносах, и действует оно ограниченное число лет. Дополнительно работает налоговый вычет по НДФЛ: лимит 400 000 рублей в год на совокупность долгосрочных сбережений и близких по смыслу продуктов, поэтому предпринимателю важно соотнести этот лимит со своими доходами, облагаемыми НДФЛ. Еще одна деталь: средства в программе защищены государственной системой гарантирования в пределах установленного лимита.</w:t>
      </w:r>
    </w:p>
    <w:p w14:paraId="435E97DB" w14:textId="5EB1A522" w:rsidR="0088486F" w:rsidRPr="00F54551" w:rsidRDefault="00C3466B" w:rsidP="0088486F">
      <w:r>
        <w:t>«</w:t>
      </w:r>
      <w:r w:rsidR="0088486F" w:rsidRPr="00F54551">
        <w:t>В итоге рабочая стратегия для МСП выглядит как дисциплина по срокам взносов, контроль стажа и коэффициентов, плюс отдельный долгий накопительный поток через долгосрочные сбережения. Тогда будущая пенсия перестает зависеть от одного источника и становится результатом действий, которые можно планировать</w:t>
      </w:r>
      <w:r>
        <w:t>»</w:t>
      </w:r>
      <w:r w:rsidR="0088486F" w:rsidRPr="00F54551">
        <w:t>, - уточнил депутат.</w:t>
      </w:r>
    </w:p>
    <w:p w14:paraId="37BE4C4F" w14:textId="6A01ADA0" w:rsidR="0088486F" w:rsidRPr="00F54551" w:rsidRDefault="0088486F" w:rsidP="0088486F">
      <w:hyperlink r:id="rId20" w:history="1">
        <w:r w:rsidRPr="00575C7E">
          <w:rPr>
            <w:rStyle w:val="a3"/>
            <w:lang w:val="en-US"/>
          </w:rPr>
          <w:t>https</w:t>
        </w:r>
        <w:r w:rsidRPr="00F54551">
          <w:rPr>
            <w:rStyle w:val="a3"/>
          </w:rPr>
          <w:t>://</w:t>
        </w:r>
        <w:r w:rsidRPr="00575C7E">
          <w:rPr>
            <w:rStyle w:val="a3"/>
            <w:lang w:val="en-US"/>
          </w:rPr>
          <w:t>rg</w:t>
        </w:r>
        <w:r w:rsidRPr="00F54551">
          <w:rPr>
            <w:rStyle w:val="a3"/>
          </w:rPr>
          <w:t>.</w:t>
        </w:r>
        <w:r w:rsidRPr="00575C7E">
          <w:rPr>
            <w:rStyle w:val="a3"/>
            <w:lang w:val="en-US"/>
          </w:rPr>
          <w:t>ru</w:t>
        </w:r>
        <w:r w:rsidRPr="00F54551">
          <w:rPr>
            <w:rStyle w:val="a3"/>
          </w:rPr>
          <w:t>/2026/01/25/</w:t>
        </w:r>
        <w:r w:rsidRPr="00575C7E">
          <w:rPr>
            <w:rStyle w:val="a3"/>
            <w:lang w:val="en-US"/>
          </w:rPr>
          <w:t>v</w:t>
        </w:r>
        <w:r w:rsidRPr="00F54551">
          <w:rPr>
            <w:rStyle w:val="a3"/>
          </w:rPr>
          <w:t>-</w:t>
        </w:r>
        <w:r w:rsidRPr="00575C7E">
          <w:rPr>
            <w:rStyle w:val="a3"/>
            <w:lang w:val="en-US"/>
          </w:rPr>
          <w:t>gosdume</w:t>
        </w:r>
        <w:r w:rsidRPr="00F54551">
          <w:rPr>
            <w:rStyle w:val="a3"/>
          </w:rPr>
          <w:t>-</w:t>
        </w:r>
        <w:r w:rsidRPr="00575C7E">
          <w:rPr>
            <w:rStyle w:val="a3"/>
            <w:lang w:val="en-US"/>
          </w:rPr>
          <w:t>rasskazali</w:t>
        </w:r>
        <w:r w:rsidRPr="00F54551">
          <w:rPr>
            <w:rStyle w:val="a3"/>
          </w:rPr>
          <w:t>-</w:t>
        </w:r>
        <w:r w:rsidRPr="00575C7E">
          <w:rPr>
            <w:rStyle w:val="a3"/>
            <w:lang w:val="en-US"/>
          </w:rPr>
          <w:t>kak</w:t>
        </w:r>
        <w:r w:rsidRPr="00F54551">
          <w:rPr>
            <w:rStyle w:val="a3"/>
          </w:rPr>
          <w:t>-</w:t>
        </w:r>
        <w:r w:rsidRPr="00575C7E">
          <w:rPr>
            <w:rStyle w:val="a3"/>
            <w:lang w:val="en-US"/>
          </w:rPr>
          <w:t>predprinimateliu</w:t>
        </w:r>
        <w:r w:rsidRPr="00F54551">
          <w:rPr>
            <w:rStyle w:val="a3"/>
          </w:rPr>
          <w:t>-</w:t>
        </w:r>
        <w:r w:rsidRPr="00575C7E">
          <w:rPr>
            <w:rStyle w:val="a3"/>
            <w:lang w:val="en-US"/>
          </w:rPr>
          <w:t>poluchit</w:t>
        </w:r>
        <w:r w:rsidRPr="00F54551">
          <w:rPr>
            <w:rStyle w:val="a3"/>
          </w:rPr>
          <w:t>-</w:t>
        </w:r>
        <w:r w:rsidRPr="00575C7E">
          <w:rPr>
            <w:rStyle w:val="a3"/>
            <w:lang w:val="en-US"/>
          </w:rPr>
          <w:t>povyshennuiu</w:t>
        </w:r>
        <w:r w:rsidRPr="00F54551">
          <w:rPr>
            <w:rStyle w:val="a3"/>
          </w:rPr>
          <w:t>-</w:t>
        </w:r>
        <w:r w:rsidRPr="00575C7E">
          <w:rPr>
            <w:rStyle w:val="a3"/>
            <w:lang w:val="en-US"/>
          </w:rPr>
          <w:t>pensiiu</w:t>
        </w:r>
        <w:r w:rsidRPr="00F54551">
          <w:rPr>
            <w:rStyle w:val="a3"/>
          </w:rPr>
          <w:t>.</w:t>
        </w:r>
        <w:r w:rsidRPr="00575C7E">
          <w:rPr>
            <w:rStyle w:val="a3"/>
            <w:lang w:val="en-US"/>
          </w:rPr>
          <w:t>html</w:t>
        </w:r>
      </w:hyperlink>
      <w:r w:rsidRPr="00F54551">
        <w:t xml:space="preserve"> </w:t>
      </w:r>
    </w:p>
    <w:p w14:paraId="1C188DC2" w14:textId="77777777" w:rsidR="00462136" w:rsidRPr="00966BB4" w:rsidRDefault="00462136" w:rsidP="00462136">
      <w:pPr>
        <w:pStyle w:val="2"/>
      </w:pPr>
      <w:bookmarkStart w:id="65" w:name="ф3"/>
      <w:bookmarkStart w:id="66" w:name="_Toc220306962"/>
      <w:bookmarkEnd w:id="65"/>
      <w:r w:rsidRPr="00966BB4">
        <w:t>RT, 23.01.2026, Депутат Чаплин рассказал о порядке и условиях выхода на пенсию в 2026 году</w:t>
      </w:r>
      <w:bookmarkEnd w:id="66"/>
    </w:p>
    <w:p w14:paraId="75030146" w14:textId="77777777" w:rsidR="00462136" w:rsidRPr="00966BB4" w:rsidRDefault="00462136" w:rsidP="00557376">
      <w:pPr>
        <w:pStyle w:val="3"/>
      </w:pPr>
      <w:bookmarkStart w:id="67" w:name="_Toc220306963"/>
      <w:r w:rsidRPr="00966BB4">
        <w:t>С 2019 года продолжается переходный период пенсионной реформы, и 2026 год станет в этом процессе предпоследним этапом, рассказал RT депутат Государственной думы Никита Чаплин.</w:t>
      </w:r>
      <w:bookmarkEnd w:id="67"/>
    </w:p>
    <w:p w14:paraId="0F54C44F" w14:textId="299A2290" w:rsidR="00462136" w:rsidRPr="00966BB4" w:rsidRDefault="00C3466B" w:rsidP="00462136">
      <w:r>
        <w:t>«</w:t>
      </w:r>
      <w:r w:rsidR="00462136" w:rsidRPr="00966BB4">
        <w:t>Подход к пенсионному обеспечению граждан выверен и рассчитан на долгосрочную перспективу. Завершающийся переходный период был необходим для плавной адаптации системы и граждан к новым условиям, при которых государство гарантирует устойчивость пенсионных выплат на десятилетия вперед</w:t>
      </w:r>
      <w:r>
        <w:t>»</w:t>
      </w:r>
      <w:r w:rsidR="00462136" w:rsidRPr="00966BB4">
        <w:t>, — заявил Чаплин.</w:t>
      </w:r>
    </w:p>
    <w:p w14:paraId="41FBB123" w14:textId="77777777" w:rsidR="00462136" w:rsidRPr="00966BB4" w:rsidRDefault="00462136" w:rsidP="00462136">
      <w:r w:rsidRPr="00966BB4">
        <w:t>В 2026 году на страховую пенсию по старости по общим основаниям смогут выйти мужчины 1962 года рождения, достигшие 64 лет, и женщины 1967 года рождения в возрасте 59 лет.</w:t>
      </w:r>
    </w:p>
    <w:p w14:paraId="6FC76C85" w14:textId="07DE3C87" w:rsidR="00462136" w:rsidRPr="00966BB4" w:rsidRDefault="00C3466B" w:rsidP="00462136">
      <w:r>
        <w:t>«</w:t>
      </w:r>
      <w:r w:rsidR="00462136" w:rsidRPr="00966BB4">
        <w:t>Это завершающий шаг поэтапного перехода, после которого начнет действовать установленное правило: 65 лет для мужчин и 60 лет для женщин. Важно отметить, что данный возрастной порог является надёжной основой системы и дальнейшее его повышение в ближайшее десятилетие не рассматривается</w:t>
      </w:r>
      <w:r>
        <w:t>»</w:t>
      </w:r>
      <w:r w:rsidR="00462136" w:rsidRPr="00966BB4">
        <w:t>, — пояснил депутат.</w:t>
      </w:r>
    </w:p>
    <w:p w14:paraId="509B1E3B" w14:textId="77777777" w:rsidR="00462136" w:rsidRPr="00966BB4" w:rsidRDefault="00462136" w:rsidP="00462136">
      <w:r w:rsidRPr="00966BB4">
        <w:t>Помимо достижения определённого возраста, для назначения пенсии необходимо выполнить ещё два обязательных условия, отмечает парламентарий.</w:t>
      </w:r>
    </w:p>
    <w:p w14:paraId="69E39745" w14:textId="3B9DAEDF" w:rsidR="00462136" w:rsidRPr="00966BB4" w:rsidRDefault="00C3466B" w:rsidP="00462136">
      <w:r>
        <w:lastRenderedPageBreak/>
        <w:t>«</w:t>
      </w:r>
      <w:r w:rsidR="00462136" w:rsidRPr="00966BB4">
        <w:t>Первое — наличие не менее 15 лет страхового стажа, то есть периодов, когда за гражданина уплачивались страховые взносы. Второе — накопление минимум 30 индивидуальных пенсионных коэффициентов, или баллов</w:t>
      </w:r>
      <w:r>
        <w:t>»</w:t>
      </w:r>
      <w:r w:rsidR="00462136" w:rsidRPr="00966BB4">
        <w:t>, — заключил он.</w:t>
      </w:r>
    </w:p>
    <w:p w14:paraId="5B2F2A1A" w14:textId="77777777" w:rsidR="00462136" w:rsidRPr="00966BB4" w:rsidRDefault="00462136" w:rsidP="00462136">
      <w:r w:rsidRPr="00966BB4">
        <w:t>Ранее депутат Госдумы, заместитель председателя комитета по бюджету и налогам Каплан Панеш заявил, что в 2026 году досрочно выйти на пенсию могут мужчины, которые имеют стаж 42 года и женщины со стажем 37 лет.</w:t>
      </w:r>
    </w:p>
    <w:p w14:paraId="27A5400F" w14:textId="311A7600" w:rsidR="00462136" w:rsidRDefault="00462136" w:rsidP="00462136">
      <w:hyperlink r:id="rId21" w:history="1">
        <w:r w:rsidRPr="00966BB4">
          <w:rPr>
            <w:rStyle w:val="a3"/>
          </w:rPr>
          <w:t>https://russian.rt.com/russia/news/1586675-pensiya-vyhod-na-pensiyu-otdyh</w:t>
        </w:r>
      </w:hyperlink>
      <w:r w:rsidRPr="00966BB4">
        <w:t xml:space="preserve"> </w:t>
      </w:r>
    </w:p>
    <w:p w14:paraId="7838FC5B" w14:textId="0AC179C9" w:rsidR="00061F02" w:rsidRDefault="00061F02" w:rsidP="00061F02">
      <w:pPr>
        <w:pStyle w:val="2"/>
      </w:pPr>
      <w:bookmarkStart w:id="68" w:name="_Toc220306964"/>
      <w:r>
        <w:t>RT, 25.01.2026</w:t>
      </w:r>
      <w:r w:rsidRPr="00437D35">
        <w:t xml:space="preserve">, </w:t>
      </w:r>
      <w:r>
        <w:t>Сенатор: некоторые россияне могут получить пенсионные накопления единовременно</w:t>
      </w:r>
      <w:bookmarkEnd w:id="68"/>
    </w:p>
    <w:p w14:paraId="545C5066" w14:textId="0B853FED" w:rsidR="00437D35" w:rsidRPr="00B57C3B" w:rsidRDefault="00061F02" w:rsidP="00B57C3B">
      <w:pPr>
        <w:pStyle w:val="3"/>
      </w:pPr>
      <w:bookmarkStart w:id="69" w:name="_Toc220306965"/>
      <w:r>
        <w:t>С 1 января 2026 года в России вступили в силу новые правила расчёта и выплаты накопительной пенсии. Эти изменения касаются граждан, достигших пенсионного возраста - в нынешнем переходном периоде он составляет 64 года для мужчин и 59 лет для женщин, - а также тех, кто имеет право на досрочную пенсию.</w:t>
      </w:r>
      <w:r w:rsidR="00B57C3B">
        <w:t xml:space="preserve"> </w:t>
      </w:r>
      <w:r w:rsidR="00437D35" w:rsidRPr="00437D35">
        <w:t xml:space="preserve">Об этом в беседе с </w:t>
      </w:r>
      <w:r w:rsidR="00437D35" w:rsidRPr="00437D35">
        <w:rPr>
          <w:lang w:val="en-US"/>
        </w:rPr>
        <w:t>RT</w:t>
      </w:r>
      <w:r w:rsidR="00437D35" w:rsidRPr="00437D35">
        <w:t xml:space="preserve"> рассказал сенатор Игорь Мурог.</w:t>
      </w:r>
      <w:bookmarkEnd w:id="69"/>
    </w:p>
    <w:p w14:paraId="301EEBA7" w14:textId="01495CC6" w:rsidR="00061F02" w:rsidRDefault="00C3466B" w:rsidP="00061F02">
      <w:r>
        <w:t>«</w:t>
      </w:r>
      <w:r w:rsidR="00061F02">
        <w:t>Накопительная часть формировалась у россиян, работавших с 2002 по 2013 год, то есть за счёт взносов, сделанных до 2014 года. Кроме того, пополнить пенсионные накопления можно было за счёт добровольных взносов, программы софинансирования или средств материнского капитала. Теперь размер ежемесячной выплаты определяется по новой формуле: сумма накоплений делится на 270 месяцев (22,5 года)</w:t>
      </w:r>
      <w:r>
        <w:t>»</w:t>
      </w:r>
      <w:r w:rsidR="00061F02">
        <w:t>, - разъяснил специалист.</w:t>
      </w:r>
    </w:p>
    <w:p w14:paraId="2D432EB9" w14:textId="77777777" w:rsidR="00061F02" w:rsidRDefault="00061F02" w:rsidP="00061F02">
      <w:r>
        <w:t>По его словам, есть и возможность получить накопления единовременно, но только в случае, если расчётная пенсия не превышает 10% федерального прожиточного минимума пенсионера.</w:t>
      </w:r>
    </w:p>
    <w:p w14:paraId="05644CDF" w14:textId="425CF9DC" w:rsidR="00061F02" w:rsidRDefault="00C3466B" w:rsidP="00061F02">
      <w:r>
        <w:t>«</w:t>
      </w:r>
      <w:r w:rsidR="00061F02">
        <w:t xml:space="preserve">В 2026 году этот минимум установлен на уровне 16 288 рублей, то есть право на разовую выплату получат те, чья пенсия менее 1629 рублей в месяц (речь идёт исключительно о расчётной накопительной пенсии - ежемесячной выплате из пенсионных накоплений). Накопительную выплату можно оформить через Социальный фонд России, негосударственный пенсионный фонд или портал </w:t>
      </w:r>
      <w:r>
        <w:t>«</w:t>
      </w:r>
      <w:r w:rsidR="00061F02">
        <w:t>Госуслуги</w:t>
      </w:r>
      <w:r>
        <w:t>»</w:t>
      </w:r>
      <w:r w:rsidR="00061F02">
        <w:t xml:space="preserve"> - при наличии сформированных накоплений</w:t>
      </w:r>
      <w:r>
        <w:t>»</w:t>
      </w:r>
      <w:r w:rsidR="00061F02">
        <w:t>, - заключил парламентарий.</w:t>
      </w:r>
    </w:p>
    <w:p w14:paraId="73E5BC6F" w14:textId="77777777" w:rsidR="00061F02" w:rsidRDefault="00061F02" w:rsidP="00061F02">
      <w:r>
        <w:t>Ранее россиянам напомнили условия для назначения страховой пенсии.</w:t>
      </w:r>
    </w:p>
    <w:p w14:paraId="23EE9238" w14:textId="4063BFD3" w:rsidR="00061F02" w:rsidRDefault="00061F02" w:rsidP="00061F02">
      <w:hyperlink r:id="rId22" w:history="1">
        <w:r w:rsidRPr="00575C7E">
          <w:rPr>
            <w:rStyle w:val="a3"/>
          </w:rPr>
          <w:t>https://russian.rt.com/russia/news/1586264-senator-nakopitelnaya-pensiya-pravila?utm_source=rss&amp;utm_medium=rss&amp;utm_campaign=RSS</w:t>
        </w:r>
      </w:hyperlink>
      <w:r>
        <w:t xml:space="preserve"> </w:t>
      </w:r>
    </w:p>
    <w:p w14:paraId="564E053C" w14:textId="77777777" w:rsidR="00090935" w:rsidRDefault="00090935" w:rsidP="00090935">
      <w:pPr>
        <w:pStyle w:val="2"/>
      </w:pPr>
      <w:bookmarkStart w:id="70" w:name="_Toc220306966"/>
      <w:r>
        <w:lastRenderedPageBreak/>
        <w:t>РИА Новости, 24.01.2026, В Совфеде рассказали, какая будет пенсия, если человек никогда не работал</w:t>
      </w:r>
      <w:bookmarkEnd w:id="70"/>
    </w:p>
    <w:p w14:paraId="0A2BC4D0" w14:textId="77777777" w:rsidR="00090935" w:rsidRDefault="00090935" w:rsidP="00557376">
      <w:pPr>
        <w:pStyle w:val="3"/>
      </w:pPr>
      <w:bookmarkStart w:id="71" w:name="_Toc220306967"/>
      <w:r>
        <w:t>Человек, который никогда не работал официально, будет получать социальную пенсию по старости в размере 8824 рубля, рассказала РИА Новости сенатор, экс-глава отделения Соцфонда по Псковской области Наталья Мельникова.</w:t>
      </w:r>
      <w:bookmarkEnd w:id="71"/>
    </w:p>
    <w:p w14:paraId="4C2A1642" w14:textId="6F9B05A1" w:rsidR="00090935" w:rsidRDefault="00C3466B" w:rsidP="00090935">
      <w:r>
        <w:t>«</w:t>
      </w:r>
      <w:r w:rsidR="00090935">
        <w:t>Гражданину, который никогда не работал, а, значит, у него нет стажа и ИПК, назначается социальная пенсия по старости на пять лет позже страховой пенсии по старости (женщинам в 65 лет, мужчинам в 70 лет). Размер социальной пенсии - это фиксированная сумма, которая каждый год индексируется. С 1 января 2026 года составляет 8824 рубля</w:t>
      </w:r>
      <w:r>
        <w:t>»</w:t>
      </w:r>
      <w:r w:rsidR="00090935">
        <w:t>, - сказала Мельникова.</w:t>
      </w:r>
    </w:p>
    <w:p w14:paraId="05A4D2BF" w14:textId="77777777" w:rsidR="00090935" w:rsidRDefault="00090935" w:rsidP="00090935">
      <w:r>
        <w:t>Сенатор также отметила, что если социальная пенсия будет ниже прожиточного минимума, то устанавливается доплата до прожиточного минимума пенсионера, установленного в регионе.</w:t>
      </w:r>
    </w:p>
    <w:p w14:paraId="5C05DCF1" w14:textId="77AA9C23" w:rsidR="00090935" w:rsidRDefault="00C3466B" w:rsidP="00090935">
      <w:r>
        <w:t>«</w:t>
      </w:r>
      <w:r w:rsidR="00090935">
        <w:t>Доплата будет установлена, если пенсионер будет не работать</w:t>
      </w:r>
      <w:r>
        <w:t>»</w:t>
      </w:r>
      <w:r w:rsidR="00090935">
        <w:t>, - объяснила политик.</w:t>
      </w:r>
    </w:p>
    <w:p w14:paraId="13878B35" w14:textId="24D7190A" w:rsidR="00090935" w:rsidRPr="00F426E0" w:rsidRDefault="00090935" w:rsidP="00090935">
      <w:hyperlink r:id="rId23" w:history="1">
        <w:r w:rsidRPr="00F43C58">
          <w:rPr>
            <w:rStyle w:val="a3"/>
          </w:rPr>
          <w:t>https://ria.ru/20260124/pensiya-2070011477.html</w:t>
        </w:r>
      </w:hyperlink>
      <w:r>
        <w:t xml:space="preserve"> </w:t>
      </w:r>
    </w:p>
    <w:p w14:paraId="0588063A" w14:textId="3EE88113" w:rsidR="00FA0F87" w:rsidRPr="00FA0F87" w:rsidRDefault="00FA0F87" w:rsidP="00FA0F87">
      <w:pPr>
        <w:pStyle w:val="2"/>
      </w:pPr>
      <w:bookmarkStart w:id="72" w:name="_Toc220306968"/>
      <w:r w:rsidRPr="00FA0F87">
        <w:t>РИА Новости, 25.01.2026, В Совфеде рассказали, какие дополнительные выплаты могут получать пенсионеры</w:t>
      </w:r>
      <w:bookmarkEnd w:id="72"/>
    </w:p>
    <w:p w14:paraId="4E638163" w14:textId="1206BD54" w:rsidR="00FA0F87" w:rsidRPr="00FA0F87" w:rsidRDefault="00FA0F87" w:rsidP="00FA0F87">
      <w:pPr>
        <w:pStyle w:val="3"/>
      </w:pPr>
      <w:bookmarkStart w:id="73" w:name="_Toc220306969"/>
      <w:r w:rsidRPr="00FA0F87">
        <w:t>Пенсионеры из числа льготных категорий имеют право на получение ежемесячной денежной выплаты, а также существует социальная доплата к пенсии, которую назначают при доходе ниже прожиточного минимума, рассказала РИА Новости сенатор, бывшая глава отделения Соцфонда по Псковской области Наталья Мельникова.</w:t>
      </w:r>
      <w:bookmarkEnd w:id="73"/>
    </w:p>
    <w:p w14:paraId="5A679425" w14:textId="35138039" w:rsidR="00FA0F87" w:rsidRPr="00FA0F87" w:rsidRDefault="00C3466B" w:rsidP="00FA0F87">
      <w:r>
        <w:t>«</w:t>
      </w:r>
      <w:r w:rsidR="00FA0F87" w:rsidRPr="00FA0F87">
        <w:t>Одной из выплат, дополняющих пенсию, является ежемесячная денежная выплата . Она предоставляется Социальным фондом РФ определенным категориям граждан из числа ветеранов, инвалидов, включая детей-инвалидов, героев, бывших узников фашизма, лиц, пострадавших в результате воздействия радиации, и других категорий</w:t>
      </w:r>
      <w:r>
        <w:t>»</w:t>
      </w:r>
      <w:r w:rsidR="00FA0F87" w:rsidRPr="00FA0F87">
        <w:t>, - сказала Мельникова.</w:t>
      </w:r>
    </w:p>
    <w:p w14:paraId="52AB3FD5" w14:textId="77777777" w:rsidR="00FA0F87" w:rsidRPr="00FA0F87" w:rsidRDefault="00FA0F87" w:rsidP="00FA0F87">
      <w:r w:rsidRPr="00FA0F87">
        <w:t>Сенатор отметила, что если пенсионер имеет право на получение ежемесячной денежной выплаты по нескольким категориям, то государство назначит только одну доплату, имеющую наибольший размер. Величина ежемесячной выплаты, по её словам, также зависит от категории.</w:t>
      </w:r>
    </w:p>
    <w:p w14:paraId="0EBCB9E8" w14:textId="77777777" w:rsidR="00FA0F87" w:rsidRPr="00FA0F87" w:rsidRDefault="00FA0F87" w:rsidP="00FA0F87">
      <w:r w:rsidRPr="00FA0F87">
        <w:t>Кроме того, уточнила Мельникова, существует социальная доплата к пенсии, которую выплачивают при общем материальном обеспечении ниже регионального прожиточного минимума.</w:t>
      </w:r>
    </w:p>
    <w:p w14:paraId="49002A64" w14:textId="4C4E3D31" w:rsidR="00FA0F87" w:rsidRPr="00EC0058" w:rsidRDefault="00C3466B" w:rsidP="00FA0F87">
      <w:r>
        <w:t>«</w:t>
      </w:r>
      <w:r w:rsidR="00FA0F87" w:rsidRPr="00EC0058">
        <w:t>Если сумма материального обеспечения с учетом назначенной пенсии и дополнительных льгот не достигает величины прожиточного минимума пенсионера в регионе его проживания, ему положена федеральная или региональная социальная доплата к пенсии</w:t>
      </w:r>
      <w:r>
        <w:t>»</w:t>
      </w:r>
      <w:r w:rsidR="00FA0F87" w:rsidRPr="00EC0058">
        <w:t>, - пояснила бывшая глава отделения Соцфонда.</w:t>
      </w:r>
    </w:p>
    <w:p w14:paraId="0E27C866" w14:textId="69801B8F" w:rsidR="00A16738" w:rsidRPr="00FA0F87" w:rsidRDefault="00A16738" w:rsidP="00A16738">
      <w:pPr>
        <w:pStyle w:val="2"/>
      </w:pPr>
      <w:bookmarkStart w:id="74" w:name="_Toc220306970"/>
      <w:r w:rsidRPr="00A16738">
        <w:lastRenderedPageBreak/>
        <w:t>РИА Новости, 25.01.2026</w:t>
      </w:r>
      <w:r w:rsidRPr="00FA0F87">
        <w:t xml:space="preserve">, </w:t>
      </w:r>
      <w:r w:rsidRPr="00A16738">
        <w:t>Депутат Госдумы рассказал, как назначается пенсия после увольнения пенсионера</w:t>
      </w:r>
      <w:bookmarkEnd w:id="74"/>
    </w:p>
    <w:p w14:paraId="273FBC6F" w14:textId="617D5EA8" w:rsidR="00A16738" w:rsidRPr="00A16738" w:rsidRDefault="00A16738" w:rsidP="00A16738">
      <w:pPr>
        <w:pStyle w:val="3"/>
      </w:pPr>
      <w:bookmarkStart w:id="75" w:name="_Toc220306971"/>
      <w:r w:rsidRPr="00A16738">
        <w:t>Соцфонд назначает повышенную сумму пенсии со следующего месяца после увольнения пенсионера, сообщил РИА Новости депутат Госдумы Каплан Панеш (ЛДПР).</w:t>
      </w:r>
      <w:bookmarkEnd w:id="75"/>
    </w:p>
    <w:p w14:paraId="532CBDD3" w14:textId="381DA9FC" w:rsidR="00A16738" w:rsidRPr="00A16738" w:rsidRDefault="00C3466B" w:rsidP="00A16738">
      <w:r>
        <w:t>«</w:t>
      </w:r>
      <w:r w:rsidR="00A16738" w:rsidRPr="00A16738">
        <w:t>При увольнении Социальный фонд проводит перерасчет с учетом индексаций прошлых лет, которые ранее не отражались в выплате</w:t>
      </w:r>
      <w:r>
        <w:t>»</w:t>
      </w:r>
      <w:r w:rsidR="00A16738" w:rsidRPr="00A16738">
        <w:t>, - сказал РИА Новости Панеш .</w:t>
      </w:r>
    </w:p>
    <w:p w14:paraId="5171639C" w14:textId="767B16C6" w:rsidR="00A16738" w:rsidRPr="00A16738" w:rsidRDefault="00A16738" w:rsidP="00A16738">
      <w:r w:rsidRPr="00A16738">
        <w:t>Депутат отметил, что со следующего месяца после месяца увольнения Соцфонд назначает повышенную сумму пенсии.</w:t>
      </w:r>
    </w:p>
    <w:p w14:paraId="68BAEDDC" w14:textId="77777777" w:rsidR="008B30EE" w:rsidRDefault="008B30EE" w:rsidP="008B30EE">
      <w:pPr>
        <w:pStyle w:val="2"/>
      </w:pPr>
      <w:bookmarkStart w:id="76" w:name="_Toc220306972"/>
      <w:r>
        <w:t>ТАСС, 24.01.2026, Военные пенсии в РФ вырастут с 1 октября минимум на 4% - Нилов</w:t>
      </w:r>
      <w:bookmarkEnd w:id="76"/>
    </w:p>
    <w:p w14:paraId="6643FF70" w14:textId="77777777" w:rsidR="008B30EE" w:rsidRDefault="008B30EE" w:rsidP="00557376">
      <w:pPr>
        <w:pStyle w:val="3"/>
      </w:pPr>
      <w:bookmarkStart w:id="77" w:name="_Toc220306973"/>
      <w:r>
        <w:t>Военные пенсии в России будут проиндексированы с 1 октября 2026 года, предварительно, на 4%, но есть опыт, когда ближе к дате индексации этот размер увеличивают. Об этом ТАСС рассказал председатель комитета Госдумы по труду, соцполитике и делам ветеранов Ярослав Нилов.</w:t>
      </w:r>
      <w:bookmarkEnd w:id="77"/>
    </w:p>
    <w:p w14:paraId="59AB68D1" w14:textId="34F7314E" w:rsidR="008B30EE" w:rsidRDefault="00C3466B" w:rsidP="008B30EE">
      <w:r>
        <w:t>«</w:t>
      </w:r>
      <w:r w:rsidR="008B30EE">
        <w:t>Страховые пенсии в этом году были проиндексированы с 1 января, социальные пенсии будут проиндексированы с 1 апреля, а у военных пенсий свой порядок индексации. Он зависит от того, как будет изменен размер денежного довольствия. Сейчас в бюджете заложены изменения на 4%</w:t>
      </w:r>
      <w:r>
        <w:t>»</w:t>
      </w:r>
      <w:r w:rsidR="008B30EE">
        <w:t>, - сказал депутат.</w:t>
      </w:r>
    </w:p>
    <w:p w14:paraId="1FE100CE" w14:textId="7871EA0E" w:rsidR="008B30EE" w:rsidRDefault="008B30EE" w:rsidP="008B30EE">
      <w:r>
        <w:t xml:space="preserve">По его словам, все средства на индексацию уже заложены в бюджет. </w:t>
      </w:r>
      <w:r w:rsidR="00C3466B">
        <w:t>«</w:t>
      </w:r>
      <w:r>
        <w:t>Это касается не только линии Министерства обороны, а пенсионеров всех силовых структур. Все средства заложены, и с 1 октября эта индексация должна будет пройти</w:t>
      </w:r>
      <w:r w:rsidR="00C3466B">
        <w:t>»</w:t>
      </w:r>
      <w:r>
        <w:t>, - отметил парламентарий.</w:t>
      </w:r>
    </w:p>
    <w:p w14:paraId="15E8A160" w14:textId="1B74525D" w:rsidR="008B30EE" w:rsidRDefault="008B30EE" w:rsidP="008B30EE">
      <w:r>
        <w:t xml:space="preserve">Нилов напомнил, что в прошлом году было принято решение повысить изначально запланированный коэффициент индексации военных пенсий. </w:t>
      </w:r>
      <w:r w:rsidR="00C3466B">
        <w:t>«</w:t>
      </w:r>
      <w:r>
        <w:t>Но это произошло в сентябре 2025 года. Поэтому пока 4% заложено, на эту цифру мы ориентируемся</w:t>
      </w:r>
      <w:r w:rsidR="00C3466B">
        <w:t>»</w:t>
      </w:r>
      <w:r>
        <w:t>, - подытожил парламентарий.</w:t>
      </w:r>
    </w:p>
    <w:p w14:paraId="78A16BDE" w14:textId="18839EBE" w:rsidR="008B30EE" w:rsidRPr="00966BB4" w:rsidRDefault="008B30EE" w:rsidP="008B30EE">
      <w:r>
        <w:t>В 2025 году военную пенсию проиндексировали на 7,6% вместо изначально запланированных 4,5%.</w:t>
      </w:r>
    </w:p>
    <w:p w14:paraId="1B844A04" w14:textId="77777777" w:rsidR="0015190D" w:rsidRPr="00966BB4" w:rsidRDefault="0015190D" w:rsidP="0015190D">
      <w:pPr>
        <w:pStyle w:val="2"/>
      </w:pPr>
      <w:bookmarkStart w:id="78" w:name="_Toc220306974"/>
      <w:r w:rsidRPr="00966BB4">
        <w:t>ТАСС, 23.01.2026, Многодетным могут расширить возможности использования маткапитала</w:t>
      </w:r>
      <w:bookmarkEnd w:id="78"/>
    </w:p>
    <w:p w14:paraId="3D182E2F" w14:textId="4B853BAE" w:rsidR="0015190D" w:rsidRPr="00966BB4" w:rsidRDefault="0015190D" w:rsidP="00557376">
      <w:pPr>
        <w:pStyle w:val="3"/>
      </w:pPr>
      <w:bookmarkStart w:id="79" w:name="_Toc220306975"/>
      <w:r w:rsidRPr="00966BB4">
        <w:t>Многодетные родители могут получить дополнительные возможности по использованию материнского капитала, какие именно - предстоит проработать. Об этом ТАСС сообщила первый зампред комитета Госдумы по защите семьи, вопросам отцовства, материнства и детства Татьяна Буцкая (</w:t>
      </w:r>
      <w:r w:rsidR="00C3466B">
        <w:t>«</w:t>
      </w:r>
      <w:r w:rsidRPr="00966BB4">
        <w:t>Единая Россия</w:t>
      </w:r>
      <w:r w:rsidR="00C3466B">
        <w:t>»</w:t>
      </w:r>
      <w:r w:rsidRPr="00966BB4">
        <w:t>).</w:t>
      </w:r>
      <w:bookmarkEnd w:id="79"/>
    </w:p>
    <w:p w14:paraId="63B08A6D" w14:textId="1A3F8B61" w:rsidR="0015190D" w:rsidRPr="00966BB4" w:rsidRDefault="00C3466B" w:rsidP="0015190D">
      <w:r>
        <w:t>«</w:t>
      </w:r>
      <w:r w:rsidR="0015190D" w:rsidRPr="00966BB4">
        <w:t>Как одно из предложений для обсуждения у нас будет появление дополнительных возможностей использования материнского капитала для многодетных семей</w:t>
      </w:r>
      <w:r>
        <w:t>»</w:t>
      </w:r>
      <w:r w:rsidR="0015190D" w:rsidRPr="00966BB4">
        <w:t xml:space="preserve">, - сказала депутат, комментируя план мероприятий по реализации Стратегии действий по </w:t>
      </w:r>
      <w:r w:rsidR="0015190D" w:rsidRPr="00966BB4">
        <w:lastRenderedPageBreak/>
        <w:t>реализации семейной и демографической политики, поддержке многодетности в РФ до 2036 года.</w:t>
      </w:r>
    </w:p>
    <w:p w14:paraId="06BB7123" w14:textId="012B843E" w:rsidR="0015190D" w:rsidRPr="00966BB4" w:rsidRDefault="00C3466B" w:rsidP="0015190D">
      <w:r>
        <w:t>«</w:t>
      </w:r>
      <w:r w:rsidR="0015190D" w:rsidRPr="00966BB4">
        <w:t>Какое именно это может быть направление [использования маткапитала], это как раз повод для обсуждения, в том числе и с ассоциациями родителей</w:t>
      </w:r>
      <w:r>
        <w:t>»</w:t>
      </w:r>
      <w:r w:rsidR="0015190D" w:rsidRPr="00966BB4">
        <w:t>, - добавила Буцкая. Она напомнила, что общая сумма маткапитала уже приблизилась к 1 млн рублей, и чем больше становится семья, тем больше у нее становится потребностей.</w:t>
      </w:r>
    </w:p>
    <w:p w14:paraId="5FEFF0A7" w14:textId="3B647F24" w:rsidR="0015190D" w:rsidRPr="00966BB4" w:rsidRDefault="0015190D" w:rsidP="0015190D">
      <w:r w:rsidRPr="00966BB4">
        <w:t xml:space="preserve">Отвечая на вопрос о том, может ли маткапитал быть расширен на покупку автомобиля, депутат напомнила о словах президента РФ Владимира Путина, что для государства важно, чтобы эта выплата была направлена на что-то фундаментальное. </w:t>
      </w:r>
      <w:r w:rsidR="00C3466B">
        <w:t>«</w:t>
      </w:r>
      <w:r w:rsidRPr="00966BB4">
        <w:t>Это приданое от государства, оно надолго. Квартира - это то, что всегда с тобой. Образование - это то, что всегда с тобой</w:t>
      </w:r>
      <w:r w:rsidR="00C3466B">
        <w:t>»</w:t>
      </w:r>
      <w:r w:rsidRPr="00966BB4">
        <w:t>, - сказала Буцкая.</w:t>
      </w:r>
    </w:p>
    <w:p w14:paraId="12F02591" w14:textId="77777777" w:rsidR="0015190D" w:rsidRPr="00966BB4" w:rsidRDefault="0015190D" w:rsidP="0015190D">
      <w:r w:rsidRPr="00966BB4">
        <w:t>О программе</w:t>
      </w:r>
    </w:p>
    <w:p w14:paraId="21DDD88F" w14:textId="77777777" w:rsidR="0015190D" w:rsidRPr="00966BB4" w:rsidRDefault="0015190D" w:rsidP="0015190D">
      <w:r w:rsidRPr="00966BB4">
        <w:t xml:space="preserve">Средства материнского капитала сейчас можно направить на покупку жилья, в том числе взаем, на погашение ипотечных кредитов, на оплату товаров или услуг для детей с инвалидностью, образование, </w:t>
      </w:r>
      <w:r w:rsidRPr="00966BB4">
        <w:rPr>
          <w:b/>
          <w:bCs/>
        </w:rPr>
        <w:t>пенсионные накопления</w:t>
      </w:r>
      <w:r w:rsidRPr="00966BB4">
        <w:t xml:space="preserve"> матери или получать в виде ежемесячной выплаты на любого ребенка до трех лет, если среднедушевой доход семьи не превышает 2 величины прожиточного минимума в регионе.</w:t>
      </w:r>
    </w:p>
    <w:p w14:paraId="56C9B838" w14:textId="77777777" w:rsidR="0015190D" w:rsidRPr="00966BB4" w:rsidRDefault="0015190D" w:rsidP="0015190D">
      <w:r w:rsidRPr="00966BB4">
        <w:t>Программа маткапитала действует в России с 2007 года. Изначально выплата полагалась при рождении второго или последующего ребенка. С 1 января 2020 года материнский капитал выдается при рождении первого ребенка.</w:t>
      </w:r>
    </w:p>
    <w:p w14:paraId="61AB2002" w14:textId="74C27D84" w:rsidR="0015190D" w:rsidRPr="00090935" w:rsidRDefault="0015190D" w:rsidP="0015190D">
      <w:r w:rsidRPr="00966BB4">
        <w:t xml:space="preserve">Министр труда и социальной защиты РФ Антон Котяков заявлял, что материнский капитал на первого ребенка с 1 февраля увеличится в России более чем на 38 тыс. рублей и составит 729 тыс. рублей. При рождении второго - семья, которой ранее был оформлен сертификат, дополнительно получит более 234 тыс. Если же семья не получала поддержку при рождении первого ребенка, то при рождении второго она сразу сможет получить полную сумму - то есть 963 тыс. рублей. </w:t>
      </w:r>
    </w:p>
    <w:p w14:paraId="0FDF9F18" w14:textId="77777777" w:rsidR="0013431E" w:rsidRPr="00966BB4" w:rsidRDefault="0013431E" w:rsidP="0013431E">
      <w:pPr>
        <w:pStyle w:val="2"/>
      </w:pPr>
      <w:bookmarkStart w:id="80" w:name="ф4"/>
      <w:bookmarkStart w:id="81" w:name="_Toc220306976"/>
      <w:bookmarkEnd w:id="80"/>
      <w:r w:rsidRPr="00966BB4">
        <w:rPr>
          <w:lang w:val="en-US"/>
        </w:rPr>
        <w:t>RT</w:t>
      </w:r>
      <w:r w:rsidRPr="00966BB4">
        <w:t>, 23.01.2026, Доцент Балынин объяснил, что некоторые россияне могут получать две пенсии сразу</w:t>
      </w:r>
      <w:bookmarkEnd w:id="81"/>
    </w:p>
    <w:p w14:paraId="10E71C03" w14:textId="77777777" w:rsidR="0013431E" w:rsidRPr="00966BB4" w:rsidRDefault="0013431E" w:rsidP="00557376">
      <w:pPr>
        <w:pStyle w:val="3"/>
      </w:pPr>
      <w:bookmarkStart w:id="82" w:name="_Toc220306977"/>
      <w:r w:rsidRPr="00966BB4">
        <w:t>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w:t>
      </w:r>
      <w:bookmarkEnd w:id="82"/>
    </w:p>
    <w:p w14:paraId="0D2A4CB9" w14:textId="77777777" w:rsidR="0013431E" w:rsidRPr="00966BB4" w:rsidRDefault="0013431E" w:rsidP="0013431E">
      <w:r w:rsidRPr="00966BB4">
        <w:t xml:space="preserve">Об этом в беседе с </w:t>
      </w:r>
      <w:r w:rsidRPr="00966BB4">
        <w:rPr>
          <w:lang w:val="en-US"/>
        </w:rPr>
        <w:t>RT</w:t>
      </w:r>
      <w:r w:rsidRPr="00966BB4">
        <w:t xml:space="preserve"> рассказал Игорь Балынин, доцент Финансового университета при правительстве России.</w:t>
      </w:r>
    </w:p>
    <w:p w14:paraId="2ACE2070" w14:textId="77777777" w:rsidR="0013431E" w:rsidRPr="00966BB4" w:rsidRDefault="0013431E" w:rsidP="0013431E">
      <w:r w:rsidRPr="00966BB4">
        <w:t>По его словам, вторая пенсия положена им, исходя из соблюдения условий, установленных для её получения.</w:t>
      </w:r>
    </w:p>
    <w:p w14:paraId="40BF2A40" w14:textId="2EE2CBC1" w:rsidR="0013431E" w:rsidRPr="00966BB4" w:rsidRDefault="00C3466B" w:rsidP="0013431E">
      <w:r>
        <w:t>«</w:t>
      </w:r>
      <w:r w:rsidR="0013431E" w:rsidRPr="00966BB4">
        <w:t xml:space="preserve">В 2026 году они следующие: 15 лет страхового стажа, 30 индивидуальных пенсионных коэффициентов, достижение общеустановленного пенсионного возраста. Мужчинам 1962 года рождения и женщинам 1967 года рождения при выполнении указанных выше </w:t>
      </w:r>
      <w:r w:rsidR="0013431E" w:rsidRPr="00966BB4">
        <w:lastRenderedPageBreak/>
        <w:t>условий может быть назначена страховая пенсия в 2026 году (в 64 года и 59 лет соответственно)</w:t>
      </w:r>
      <w:r>
        <w:t>»</w:t>
      </w:r>
      <w:r w:rsidR="0013431E" w:rsidRPr="00966BB4">
        <w:t xml:space="preserve">, — пояснил собеседник </w:t>
      </w:r>
      <w:r w:rsidR="0013431E" w:rsidRPr="00966BB4">
        <w:rPr>
          <w:lang w:val="en-US"/>
        </w:rPr>
        <w:t>RT</w:t>
      </w:r>
      <w:r w:rsidR="0013431E" w:rsidRPr="00966BB4">
        <w:t>.</w:t>
      </w:r>
    </w:p>
    <w:p w14:paraId="00C4B09F" w14:textId="77777777" w:rsidR="0013431E" w:rsidRPr="00966BB4" w:rsidRDefault="0013431E" w:rsidP="0013431E">
      <w:r w:rsidRPr="00966BB4">
        <w:t>Отмечается, что для реализации своего права на назначение страховой пенсии в качестве второй необходимо обратиться лично с заявлением в Социальный фонд России или МФЦ или по почте или дистанционно через единый портал госуслуг.</w:t>
      </w:r>
    </w:p>
    <w:p w14:paraId="14B86F4C" w14:textId="6171A34B" w:rsidR="0013431E" w:rsidRPr="00966BB4" w:rsidRDefault="00C3466B" w:rsidP="0013431E">
      <w:r>
        <w:t>«</w:t>
      </w:r>
      <w:r w:rsidR="0013431E" w:rsidRPr="00966BB4">
        <w:t>При этом обращаю внимание, что страховая пенсия в качестве второй назначается без учёта фиксированной выплаты к ней (сейчас её размер составляет 9584,69 рублей). Также отмечу, что на страховую пенсию, назначенную в качестве второй, распространяются и проводимые индексации, и осуществляемая ежегодно в августе беззаявительная корректировка (она проводится в случае продолжения трудовой деятельности после назначения страховой пенсии)</w:t>
      </w:r>
      <w:r>
        <w:t>»</w:t>
      </w:r>
      <w:r w:rsidR="0013431E" w:rsidRPr="00966BB4">
        <w:t>, — добавил Балынин.</w:t>
      </w:r>
    </w:p>
    <w:p w14:paraId="02927E8C" w14:textId="77777777" w:rsidR="0013431E" w:rsidRPr="00966BB4" w:rsidRDefault="0013431E" w:rsidP="0013431E">
      <w:r w:rsidRPr="00966BB4">
        <w:t>Соответственно, в 2026 году у работавших в 2025 году пенсионеров, имеющих страховую пенсию как вторую, страховая пенсия по старости будет увеличена два раза.</w:t>
      </w:r>
    </w:p>
    <w:p w14:paraId="490D67DC" w14:textId="7C8BEA07" w:rsidR="0013431E" w:rsidRPr="00966BB4" w:rsidRDefault="00C3466B" w:rsidP="0013431E">
      <w:r>
        <w:t>«</w:t>
      </w:r>
      <w:r w:rsidR="0013431E" w:rsidRPr="00966BB4">
        <w:t>В январе на 7,6% (что оказалось на 2% выше инфляции), в августе — с учётом сформированных в 2025 году индивидуальных пенсионных коэффициентов (не более 3; максимальная сумма прибавки — 470,28 рублей). При этом пенсии, назначенные по линии указанных выше органов власти, индексируются в соответствии с теми правилами, которые действуют для таких пенсий. Соответственно, у получателей двух пенсий обе пенсии индексируются в установленные сроки и с учётом правил, которые применяются для каждой из них. Для проведения указанных индексаций заявление подавать не требуется: всё производится автоматически</w:t>
      </w:r>
      <w:r>
        <w:t>»</w:t>
      </w:r>
      <w:r w:rsidR="0013431E" w:rsidRPr="00966BB4">
        <w:t>, — заключил специалист.</w:t>
      </w:r>
    </w:p>
    <w:p w14:paraId="22563E74" w14:textId="77777777" w:rsidR="0013431E" w:rsidRPr="00966BB4" w:rsidRDefault="0013431E" w:rsidP="0013431E">
      <w:r w:rsidRPr="00966BB4">
        <w:t xml:space="preserve">Ранее депутат Госдумы, заместитель председателя комитета по бюджету и налогам Каплан Панеш заявил в беседе с </w:t>
      </w:r>
      <w:r w:rsidRPr="00966BB4">
        <w:rPr>
          <w:lang w:val="en-US"/>
        </w:rPr>
        <w:t>RT</w:t>
      </w:r>
      <w:r w:rsidRPr="00966BB4">
        <w:t>, что в 2026 году досрочно выйти на пенсию могут мужчины, которые имеют стаж 42 года и женщины со стажем 37 лет.</w:t>
      </w:r>
    </w:p>
    <w:p w14:paraId="79D1B630" w14:textId="242038BF" w:rsidR="0013431E" w:rsidRPr="00966BB4" w:rsidRDefault="0013431E" w:rsidP="0013431E">
      <w:hyperlink r:id="rId24" w:history="1">
        <w:r w:rsidRPr="00966BB4">
          <w:rPr>
            <w:rStyle w:val="a3"/>
            <w:lang w:val="en-US"/>
          </w:rPr>
          <w:t>https</w:t>
        </w:r>
        <w:r w:rsidRPr="00966BB4">
          <w:rPr>
            <w:rStyle w:val="a3"/>
          </w:rPr>
          <w:t>://</w:t>
        </w:r>
        <w:r w:rsidRPr="00966BB4">
          <w:rPr>
            <w:rStyle w:val="a3"/>
            <w:lang w:val="en-US"/>
          </w:rPr>
          <w:t>russian</w:t>
        </w:r>
        <w:r w:rsidRPr="00966BB4">
          <w:rPr>
            <w:rStyle w:val="a3"/>
          </w:rPr>
          <w:t>.</w:t>
        </w:r>
        <w:r w:rsidRPr="00966BB4">
          <w:rPr>
            <w:rStyle w:val="a3"/>
            <w:lang w:val="en-US"/>
          </w:rPr>
          <w:t>rt</w:t>
        </w:r>
        <w:r w:rsidRPr="00966BB4">
          <w:rPr>
            <w:rStyle w:val="a3"/>
          </w:rPr>
          <w:t>.</w:t>
        </w:r>
        <w:r w:rsidRPr="00966BB4">
          <w:rPr>
            <w:rStyle w:val="a3"/>
            <w:lang w:val="en-US"/>
          </w:rPr>
          <w:t>com</w:t>
        </w:r>
        <w:r w:rsidRPr="00966BB4">
          <w:rPr>
            <w:rStyle w:val="a3"/>
          </w:rPr>
          <w:t>/</w:t>
        </w:r>
        <w:r w:rsidRPr="00966BB4">
          <w:rPr>
            <w:rStyle w:val="a3"/>
            <w:lang w:val="en-US"/>
          </w:rPr>
          <w:t>russia</w:t>
        </w:r>
        <w:r w:rsidRPr="00966BB4">
          <w:rPr>
            <w:rStyle w:val="a3"/>
          </w:rPr>
          <w:t>/</w:t>
        </w:r>
        <w:r w:rsidRPr="00966BB4">
          <w:rPr>
            <w:rStyle w:val="a3"/>
            <w:lang w:val="en-US"/>
          </w:rPr>
          <w:t>news</w:t>
        </w:r>
        <w:r w:rsidRPr="00966BB4">
          <w:rPr>
            <w:rStyle w:val="a3"/>
          </w:rPr>
          <w:t>/1586216-</w:t>
        </w:r>
        <w:r w:rsidRPr="00966BB4">
          <w:rPr>
            <w:rStyle w:val="a3"/>
            <w:lang w:val="en-US"/>
          </w:rPr>
          <w:t>ekspert</w:t>
        </w:r>
        <w:r w:rsidRPr="00966BB4">
          <w:rPr>
            <w:rStyle w:val="a3"/>
          </w:rPr>
          <w:t>-</w:t>
        </w:r>
        <w:r w:rsidRPr="00966BB4">
          <w:rPr>
            <w:rStyle w:val="a3"/>
            <w:lang w:val="en-US"/>
          </w:rPr>
          <w:t>pensiya</w:t>
        </w:r>
        <w:r w:rsidRPr="00966BB4">
          <w:rPr>
            <w:rStyle w:val="a3"/>
          </w:rPr>
          <w:t>-</w:t>
        </w:r>
        <w:r w:rsidRPr="00966BB4">
          <w:rPr>
            <w:rStyle w:val="a3"/>
            <w:lang w:val="en-US"/>
          </w:rPr>
          <w:t>usloviya</w:t>
        </w:r>
      </w:hyperlink>
      <w:r w:rsidRPr="00966BB4">
        <w:t xml:space="preserve"> </w:t>
      </w:r>
    </w:p>
    <w:p w14:paraId="6A8C0E0C" w14:textId="77777777" w:rsidR="00C90190" w:rsidRPr="00966BB4" w:rsidRDefault="00C90190" w:rsidP="00C90190">
      <w:pPr>
        <w:pStyle w:val="2"/>
      </w:pPr>
      <w:bookmarkStart w:id="83" w:name="_Toc220306978"/>
      <w:r w:rsidRPr="00966BB4">
        <w:t>RT, 23.01.2026, Россиян предупредили о новых мошеннических схемах с пенсионными накоплениями</w:t>
      </w:r>
      <w:bookmarkEnd w:id="83"/>
    </w:p>
    <w:p w14:paraId="1A03D501" w14:textId="16E2F1BB" w:rsidR="00C90190" w:rsidRPr="00966BB4" w:rsidRDefault="00C90190" w:rsidP="00557376">
      <w:pPr>
        <w:pStyle w:val="3"/>
      </w:pPr>
      <w:bookmarkStart w:id="84" w:name="_Toc220306979"/>
      <w:r w:rsidRPr="00966BB4">
        <w:t xml:space="preserve">Мошенники активно используют тему пенсионных накоплений и изменений в законодательстве, чтобы обмануть пожилых людей, представляясь сотрудниками государственных структур и предлагая </w:t>
      </w:r>
      <w:r w:rsidR="00C3466B">
        <w:t>«</w:t>
      </w:r>
      <w:r w:rsidRPr="00966BB4">
        <w:t>государственные программы софинансирования</w:t>
      </w:r>
      <w:r w:rsidR="00C3466B">
        <w:t>»</w:t>
      </w:r>
      <w:r w:rsidRPr="00966BB4">
        <w:t>.</w:t>
      </w:r>
      <w:bookmarkEnd w:id="84"/>
    </w:p>
    <w:p w14:paraId="200F3765" w14:textId="008B7A62" w:rsidR="00C90190" w:rsidRPr="00966BB4" w:rsidRDefault="00C90190" w:rsidP="00C90190">
      <w:r w:rsidRPr="00966BB4">
        <w:t xml:space="preserve">Об этом в беседе с RT заявил член комитета Госдумы по информационной политике, информационным технологиям и связи, федеральный координатор партийного проекта </w:t>
      </w:r>
      <w:r w:rsidR="00C3466B">
        <w:t>«</w:t>
      </w:r>
      <w:r w:rsidRPr="00966BB4">
        <w:t>Цифровая Россия</w:t>
      </w:r>
      <w:r w:rsidR="00C3466B">
        <w:t>»</w:t>
      </w:r>
      <w:r w:rsidRPr="00966BB4">
        <w:t xml:space="preserve"> Антон Немкин.</w:t>
      </w:r>
    </w:p>
    <w:p w14:paraId="02CCE1BB" w14:textId="7AD90E28" w:rsidR="00C90190" w:rsidRPr="00966BB4" w:rsidRDefault="00C3466B" w:rsidP="00C90190">
      <w:r>
        <w:t>«</w:t>
      </w:r>
      <w:r w:rsidR="00C90190" w:rsidRPr="00966BB4">
        <w:t xml:space="preserve">Гражданам по телефону или через мессенджеры сообщают о якобы </w:t>
      </w:r>
      <w:r>
        <w:t>«</w:t>
      </w:r>
      <w:r w:rsidR="00C90190" w:rsidRPr="00966BB4">
        <w:t>новой возможности</w:t>
      </w:r>
      <w:r>
        <w:t>»</w:t>
      </w:r>
      <w:r w:rsidR="00C90190" w:rsidRPr="00966BB4">
        <w:t xml:space="preserve"> перевести пенсионные накопления или личные сбережения в </w:t>
      </w:r>
      <w:r>
        <w:t>«</w:t>
      </w:r>
      <w:r w:rsidR="00C90190" w:rsidRPr="00966BB4">
        <w:t>государственную программу софинансирования накоплений пожилых граждан</w:t>
      </w:r>
      <w:r>
        <w:t>»</w:t>
      </w:r>
      <w:r w:rsidR="00C90190" w:rsidRPr="00966BB4">
        <w:t>, обещая гарантированное увеличение средств, быстрые выплаты или особые условия для пожилых людей</w:t>
      </w:r>
      <w:r>
        <w:t>»</w:t>
      </w:r>
      <w:r w:rsidR="00C90190" w:rsidRPr="00966BB4">
        <w:t>, — пояснил парламентарий.</w:t>
      </w:r>
    </w:p>
    <w:p w14:paraId="08FC73B7" w14:textId="7C8CAFC7" w:rsidR="00C90190" w:rsidRPr="00966BB4" w:rsidRDefault="00C90190" w:rsidP="00C90190">
      <w:r w:rsidRPr="00966BB4">
        <w:t xml:space="preserve">Собеседник RT отметил, что злоумышленники создают ощущение срочности, убеждая, что решение нужно принять немедленно, иначе человек </w:t>
      </w:r>
      <w:r w:rsidR="00C3466B">
        <w:t>«</w:t>
      </w:r>
      <w:r w:rsidRPr="00966BB4">
        <w:t>потеряет право</w:t>
      </w:r>
      <w:r w:rsidR="00C3466B">
        <w:t>»</w:t>
      </w:r>
      <w:r w:rsidRPr="00966BB4">
        <w:t xml:space="preserve"> или </w:t>
      </w:r>
      <w:r w:rsidR="00C3466B">
        <w:t>«</w:t>
      </w:r>
      <w:r w:rsidRPr="00966BB4">
        <w:t xml:space="preserve">останется </w:t>
      </w:r>
      <w:r w:rsidRPr="00966BB4">
        <w:lastRenderedPageBreak/>
        <w:t>без выплат</w:t>
      </w:r>
      <w:r w:rsidR="00C3466B">
        <w:t>»</w:t>
      </w:r>
      <w:r w:rsidRPr="00966BB4">
        <w:t>. В ходе разговора они выманивают персональные данные, реквизиты карт или убеждают перевести деньги на подконтрольные счета.</w:t>
      </w:r>
    </w:p>
    <w:p w14:paraId="57EFF079" w14:textId="77777777" w:rsidR="00C90190" w:rsidRPr="00966BB4" w:rsidRDefault="00C90190" w:rsidP="00C90190">
      <w:r w:rsidRPr="00966BB4">
        <w:t>Немкин подчеркнул, что ни одна государственная структура не предлагает участие в финансовых программах по телефону и не запрашивает конфиденциальные данные дистанционно. Любые подобные обращения — явный признак мошенничества.</w:t>
      </w:r>
    </w:p>
    <w:p w14:paraId="2AE93D3F" w14:textId="5E1DEC2B" w:rsidR="00C90190" w:rsidRPr="00966BB4" w:rsidRDefault="00C3466B" w:rsidP="00C90190">
      <w:r>
        <w:t>«</w:t>
      </w:r>
      <w:r w:rsidR="00C90190" w:rsidRPr="00966BB4">
        <w:t>Для защиты пожилым гражданам надо помнить, что не стоит вступать в диалог с неизвестными лицами, не переходить по ссылкам из сообщений, обязательно перепроверять информацию через официальные источники и при малейших сомнениях обращаться за помощью к родственникам или в правоохранительные органы</w:t>
      </w:r>
      <w:r>
        <w:t>»</w:t>
      </w:r>
      <w:r w:rsidR="00C90190" w:rsidRPr="00966BB4">
        <w:t>, — порекомендовал депутат.</w:t>
      </w:r>
    </w:p>
    <w:p w14:paraId="09207E22" w14:textId="422A3E17" w:rsidR="00C90190" w:rsidRPr="00F426E0" w:rsidRDefault="00C90190" w:rsidP="00C90190">
      <w:hyperlink r:id="rId25" w:history="1">
        <w:r w:rsidRPr="00966BB4">
          <w:rPr>
            <w:rStyle w:val="a3"/>
          </w:rPr>
          <w:t>https://russian.rt.com/russia/news/1586638-moshenniki-pensii-nakopleniya</w:t>
        </w:r>
      </w:hyperlink>
      <w:r w:rsidRPr="00966BB4">
        <w:t xml:space="preserve"> </w:t>
      </w:r>
    </w:p>
    <w:p w14:paraId="029C4C75" w14:textId="1205E28D" w:rsidR="000E46FA" w:rsidRPr="00A16738" w:rsidRDefault="000E46FA" w:rsidP="000E46FA">
      <w:pPr>
        <w:pStyle w:val="2"/>
      </w:pPr>
      <w:bookmarkStart w:id="85" w:name="_Toc220306980"/>
      <w:r w:rsidRPr="000E46FA">
        <w:t>ПРАЙМ, 22.01.2026</w:t>
      </w:r>
      <w:r w:rsidRPr="00A16738">
        <w:t xml:space="preserve">, </w:t>
      </w:r>
      <w:r w:rsidRPr="000E46FA">
        <w:t>Кто сможет оформить в 2026 году досрочную пенсию: изменения</w:t>
      </w:r>
      <w:bookmarkEnd w:id="85"/>
    </w:p>
    <w:p w14:paraId="1D427211" w14:textId="0A2EE7AD" w:rsidR="000E46FA" w:rsidRPr="000E46FA" w:rsidRDefault="000E46FA" w:rsidP="000E46FA">
      <w:pPr>
        <w:pStyle w:val="3"/>
      </w:pPr>
      <w:bookmarkStart w:id="86" w:name="_Toc220306981"/>
      <w:r w:rsidRPr="000E46FA">
        <w:t xml:space="preserve">В 2026 году на пенсию по старости на общих основаниях смогут выйти мужчины, которым исполнится 64 года, и женщины, достигшие 59 лет. Какие категории населения смогут стать пенсионерами досрочно, агентству </w:t>
      </w:r>
      <w:r w:rsidR="00C3466B">
        <w:t>«</w:t>
      </w:r>
      <w:r w:rsidRPr="000E46FA">
        <w:t>Прайм</w:t>
      </w:r>
      <w:r w:rsidR="00C3466B">
        <w:t>»</w:t>
      </w:r>
      <w:r w:rsidRPr="000E46FA">
        <w:t xml:space="preserve"> рассказал профессор, декан факультета права НИУ ВШЭ Вадим Виноградов.</w:t>
      </w:r>
      <w:bookmarkEnd w:id="86"/>
    </w:p>
    <w:p w14:paraId="4BA3B7B5" w14:textId="28C60D7F" w:rsidR="000E46FA" w:rsidRPr="000E46FA" w:rsidRDefault="000E46FA" w:rsidP="000E46FA">
      <w:r w:rsidRPr="000E46FA">
        <w:t xml:space="preserve">Для назначения страховой пенсии по старости, включая досрочную, требуются минимум 15 лет страхового стажа и 30 индивидуальных пенсионных коэффициентов, напомнил эксперт. При недостатке стажа можно его </w:t>
      </w:r>
      <w:r w:rsidR="00C3466B">
        <w:t>«</w:t>
      </w:r>
      <w:r w:rsidRPr="000E46FA">
        <w:t>докупить</w:t>
      </w:r>
      <w:r w:rsidR="00C3466B">
        <w:t>»</w:t>
      </w:r>
      <w:r w:rsidRPr="000E46FA">
        <w:t xml:space="preserve"> за счет добровольных страховых взносов, но не более половины от необходимого, то есть максимум 7.5 лет. Данное правило не действует для самозанятых, они могут приобретать требуемый стаж без ограничений уточняет Виноградов.</w:t>
      </w:r>
    </w:p>
    <w:p w14:paraId="30B52EDE" w14:textId="77777777" w:rsidR="000E46FA" w:rsidRPr="000E46FA" w:rsidRDefault="000E46FA" w:rsidP="000E46FA">
      <w:r w:rsidRPr="000E46FA">
        <w:t>Право на досрочный выход на пенсию в 2026 году имеют мужчины в 62 года при наличии 42 лет стажа и женщины в возрасте 57 лет при стаже 37 лет. В этот стаж засчитываются периоды, за которые начислялись и уплачивались страховые взносы, а также нестраховые периоды, указанные в законе, например, служба в армии или уход за ребенком.Рождение и воспитание детей дает право многодетным матерям значительно снизить возраст выхода на пенсию. Матери троих детей могут оформить пенсионные выплаты в 57 лет, четверых детей - в 56 лет.</w:t>
      </w:r>
    </w:p>
    <w:p w14:paraId="2615B663" w14:textId="5B28E371" w:rsidR="000E46FA" w:rsidRPr="000E46FA" w:rsidRDefault="00C3466B" w:rsidP="000E46FA">
      <w:r>
        <w:t>«</w:t>
      </w:r>
      <w:r w:rsidR="000E46FA" w:rsidRPr="000E46FA">
        <w:t>Если же в семье пятеро и более детей, пенсия по старости может быть назначена уже в 50 лет. При этом сохраняются общие требования к стажу и баллам</w:t>
      </w:r>
      <w:r>
        <w:t>»</w:t>
      </w:r>
      <w:r w:rsidR="000E46FA" w:rsidRPr="000E46FA">
        <w:t>, - говорит юрист.Важно, что с 2026 года уход за каждым ребенком до полутора лет будет полностью засчитываться в страховой стаж одному из родителей. Пенсионные баллы за этот период назначаются в размере 1.8 - за первого ребенка, 3.6 - за второго, 5.4 - за третьего и всех последующих.Граждане, чья профессиональная деятельность связана с тяжелыми или опасными условиями труда, выходят на пенсию в соответствии со специальными списками профессий. Имеющие необходимый специальный стаж на данных видах работ мужчины в 2026 году продолжают выходить на пенсию в 50 лет, а женщины - в 45 лет.</w:t>
      </w:r>
    </w:p>
    <w:p w14:paraId="452031BA" w14:textId="2F9B53D4" w:rsidR="000E46FA" w:rsidRPr="00A16738" w:rsidRDefault="000E46FA" w:rsidP="000E46FA">
      <w:r w:rsidRPr="000E46FA">
        <w:lastRenderedPageBreak/>
        <w:t xml:space="preserve">Работники, имеющие право на досрочную пенсию - медики и педагоги - смогут реализовать его в наступившем году в том случае, если пять лет назад, то есть в 2021 году выработали необходимый специальный стаж.Работники районов Крайнего Севера и приравненных к ним местностей также имеют льготу по возрасту для выхода на пенсию по старости. При наличии стажа, составляющего 15 лет в районах Крайнего Севера и 20 лет в приравненных местностях, пенсионный возраст снижается на 5 лет относительно общеустановленного. </w:t>
      </w:r>
      <w:r w:rsidR="00C3466B">
        <w:t>«</w:t>
      </w:r>
      <w:r w:rsidRPr="00A16738">
        <w:t>Северяне-мужчины в этом году смогут выйти на пенсию в 59 лет, а женщины - в 54 года при соблюдении всех прочих условий</w:t>
      </w:r>
      <w:r w:rsidR="00C3466B">
        <w:t>»</w:t>
      </w:r>
      <w:r w:rsidRPr="00A16738">
        <w:t>, - объяснил Виноградов.</w:t>
      </w:r>
    </w:p>
    <w:p w14:paraId="412DD8E1" w14:textId="2A02B681" w:rsidR="000E46FA" w:rsidRPr="00A16738" w:rsidRDefault="000E46FA" w:rsidP="000E46FA">
      <w:r w:rsidRPr="00A16738">
        <w:t>Безработные предпенсионного возраста (59 лет для мужчин и 54 года для женщин в 2026 году) после увольнения по сокращению численности, штата или при ликвидации организации при наличии достаточного стажа (25 и 20 лет соответственно) и 30 баллов могут получить пенсию досрочно по предложению службы занятости, но не раньше чем на два года.</w:t>
      </w:r>
    </w:p>
    <w:p w14:paraId="236CBC5D" w14:textId="5B790683" w:rsidR="000E46FA" w:rsidRDefault="000E46FA" w:rsidP="000E46FA">
      <w:hyperlink r:id="rId26" w:history="1">
        <w:r w:rsidRPr="00575C7E">
          <w:rPr>
            <w:rStyle w:val="a3"/>
            <w:lang w:val="en-US"/>
          </w:rPr>
          <w:t>https</w:t>
        </w:r>
        <w:r w:rsidRPr="00F426E0">
          <w:rPr>
            <w:rStyle w:val="a3"/>
          </w:rPr>
          <w:t>://1</w:t>
        </w:r>
        <w:r w:rsidRPr="00575C7E">
          <w:rPr>
            <w:rStyle w:val="a3"/>
            <w:lang w:val="en-US"/>
          </w:rPr>
          <w:t>prime</w:t>
        </w:r>
        <w:r w:rsidRPr="00F426E0">
          <w:rPr>
            <w:rStyle w:val="a3"/>
          </w:rPr>
          <w:t>.</w:t>
        </w:r>
        <w:r w:rsidRPr="00575C7E">
          <w:rPr>
            <w:rStyle w:val="a3"/>
            <w:lang w:val="en-US"/>
          </w:rPr>
          <w:t>ru</w:t>
        </w:r>
        <w:r w:rsidRPr="00F426E0">
          <w:rPr>
            <w:rStyle w:val="a3"/>
          </w:rPr>
          <w:t>/20260122/</w:t>
        </w:r>
        <w:r w:rsidRPr="00575C7E">
          <w:rPr>
            <w:rStyle w:val="a3"/>
            <w:lang w:val="en-US"/>
          </w:rPr>
          <w:t>pensiya</w:t>
        </w:r>
        <w:r w:rsidRPr="00F426E0">
          <w:rPr>
            <w:rStyle w:val="a3"/>
          </w:rPr>
          <w:t>-866750694.</w:t>
        </w:r>
        <w:r w:rsidRPr="00575C7E">
          <w:rPr>
            <w:rStyle w:val="a3"/>
            <w:lang w:val="en-US"/>
          </w:rPr>
          <w:t>html</w:t>
        </w:r>
      </w:hyperlink>
      <w:r w:rsidRPr="00F426E0">
        <w:t xml:space="preserve"> </w:t>
      </w:r>
    </w:p>
    <w:p w14:paraId="79D22C6B" w14:textId="759265F4" w:rsidR="000B67A2" w:rsidRDefault="000B67A2" w:rsidP="000B67A2">
      <w:pPr>
        <w:pStyle w:val="2"/>
      </w:pPr>
      <w:bookmarkStart w:id="87" w:name="_Toc220306982"/>
      <w:r>
        <w:t>РБК Инвестиции, 25.01.2026</w:t>
      </w:r>
      <w:r w:rsidRPr="00061F02">
        <w:t xml:space="preserve">, </w:t>
      </w:r>
      <w:r>
        <w:t>Как получить средства накопительной пенсии одной выплатой в 2026 году</w:t>
      </w:r>
      <w:bookmarkEnd w:id="87"/>
    </w:p>
    <w:p w14:paraId="6533C0F3" w14:textId="720E2D1D" w:rsidR="000B67A2" w:rsidRDefault="000B67A2" w:rsidP="000B67A2">
      <w:pPr>
        <w:pStyle w:val="3"/>
      </w:pPr>
      <w:bookmarkStart w:id="88" w:name="_Toc220306983"/>
      <w:r>
        <w:t xml:space="preserve">Средства накопительной пенсии можно получить одной выплатой. Как это сделать выгодно для своего личного бюджета, рассказала исполнительный директор </w:t>
      </w:r>
      <w:r w:rsidR="00C3466B">
        <w:t>«</w:t>
      </w:r>
      <w:r>
        <w:t>СберНПФ</w:t>
      </w:r>
      <w:r w:rsidR="00C3466B">
        <w:t>»</w:t>
      </w:r>
      <w:r>
        <w:t xml:space="preserve"> Алла Пальшина</w:t>
      </w:r>
      <w:r w:rsidR="00C81D92">
        <w:t>.</w:t>
      </w:r>
      <w:bookmarkEnd w:id="88"/>
    </w:p>
    <w:p w14:paraId="0D7E0565" w14:textId="2F442A6B" w:rsidR="000B67A2" w:rsidRDefault="000B67A2" w:rsidP="000B67A2">
      <w:r>
        <w:t xml:space="preserve">Исполнительный директор </w:t>
      </w:r>
      <w:r w:rsidR="00C3466B">
        <w:t>«</w:t>
      </w:r>
      <w:r>
        <w:t>СберНПФ</w:t>
      </w:r>
      <w:r w:rsidR="00C3466B">
        <w:t>»</w:t>
      </w:r>
      <w:r>
        <w:t xml:space="preserve"> Алла Пальшина</w:t>
      </w:r>
    </w:p>
    <w:p w14:paraId="36A1A25F" w14:textId="77777777" w:rsidR="000B67A2" w:rsidRDefault="000B67A2" w:rsidP="000B67A2">
      <w:r>
        <w:t>Что такое накопительная пенсия</w:t>
      </w:r>
    </w:p>
    <w:p w14:paraId="71DEF691" w14:textId="77777777" w:rsidR="000B67A2" w:rsidRDefault="000B67A2" w:rsidP="000B67A2">
      <w:r>
        <w:t>Накопительная часть пенсии - это денежные выплаты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w:t>
      </w:r>
    </w:p>
    <w:p w14:paraId="11A613A3" w14:textId="1A733653" w:rsidR="000B67A2" w:rsidRDefault="000B67A2" w:rsidP="000B67A2">
      <w:r>
        <w:t>У кого есть пенсионные накопления:</w:t>
      </w:r>
      <w:r w:rsidR="00C3466B">
        <w:t xml:space="preserve"> </w:t>
      </w:r>
    </w:p>
    <w:p w14:paraId="2B4C0A8A" w14:textId="77777777" w:rsidR="000B67A2" w:rsidRDefault="000B67A2" w:rsidP="000B67A2">
      <w:r>
        <w:t>•</w:t>
      </w:r>
      <w:r>
        <w:tab/>
        <w:t xml:space="preserve">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из-за изменений в законодательстве страховые взносы направлялись на страховую пенсию. До конца 2025 года также был продлен мораторий на формирование накопительной пенсии; </w:t>
      </w:r>
    </w:p>
    <w:p w14:paraId="1F3D1E10" w14:textId="77777777" w:rsidR="000B67A2" w:rsidRDefault="000B67A2" w:rsidP="000B67A2">
      <w:r>
        <w:t>•</w:t>
      </w:r>
      <w:r>
        <w:tab/>
        <w:t xml:space="preserve">у мужчин 1953-1966 годов рождения и женщин 1957-1966 годов рождения, в пользу которых с 2002 по 2004 год работодатели уплачивали страховые взносы на накопительную часть трудовой пенсии. С 2005 года эти отчисления были прекращены из-за изменений в законодательстве; </w:t>
      </w:r>
    </w:p>
    <w:p w14:paraId="06B6FBB2" w14:textId="77777777" w:rsidR="000B67A2" w:rsidRDefault="000B67A2" w:rsidP="000B67A2">
      <w:r>
        <w:t>•</w:t>
      </w:r>
      <w:r>
        <w:tab/>
        <w:t xml:space="preserve">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 (в нее можно было вступить в 2008-2014 годах). Последний год действия программы - 2025-й (в связи с истечением 10-летнего срока софинансирования у клиентов, которые вступили в нее последними); </w:t>
      </w:r>
    </w:p>
    <w:p w14:paraId="34E291C3" w14:textId="77777777" w:rsidR="000B67A2" w:rsidRDefault="000B67A2" w:rsidP="000B67A2">
      <w:r>
        <w:lastRenderedPageBreak/>
        <w:t>•</w:t>
      </w:r>
      <w:r>
        <w:tab/>
        <w:t xml:space="preserve">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 </w:t>
      </w:r>
    </w:p>
    <w:p w14:paraId="72FEC539" w14:textId="77777777" w:rsidR="000B67A2" w:rsidRDefault="000B67A2" w:rsidP="000B67A2">
      <w:r>
        <w:t>Средства накопительной пенсии - это реальные деньги (а не баллы, как в страховой пенсии), на которые ежегодно начисляется инвестиционный доход.</w:t>
      </w:r>
    </w:p>
    <w:p w14:paraId="32E0FE50" w14:textId="4D3EDE7A" w:rsidR="000B67A2" w:rsidRDefault="000B67A2" w:rsidP="000B67A2">
      <w:r>
        <w:t>На то, в каком виде и в какие сроки человек может получить средства накопительной пенсии, влияет несколько параметров:</w:t>
      </w:r>
      <w:r w:rsidR="00C3466B">
        <w:t xml:space="preserve"> </w:t>
      </w:r>
    </w:p>
    <w:p w14:paraId="7C891E66" w14:textId="77777777" w:rsidR="000B67A2" w:rsidRDefault="000B67A2" w:rsidP="000B67A2">
      <w:r>
        <w:t>•</w:t>
      </w:r>
      <w:r>
        <w:tab/>
        <w:t xml:space="preserve">сумма средств на счете; </w:t>
      </w:r>
    </w:p>
    <w:p w14:paraId="33601901" w14:textId="77777777" w:rsidR="000B67A2" w:rsidRDefault="000B67A2" w:rsidP="000B67A2">
      <w:r>
        <w:t>•</w:t>
      </w:r>
      <w:r>
        <w:tab/>
        <w:t xml:space="preserve">когда обратился за выплатой: по закону это можно сделать с 55 лет женщинам или с 60 лет мужчинам, а также раньше при наличии оснований или позже при желании; </w:t>
      </w:r>
    </w:p>
    <w:p w14:paraId="08AC0F10" w14:textId="77777777" w:rsidR="000B67A2" w:rsidRDefault="000B67A2" w:rsidP="000B67A2">
      <w:r>
        <w:t>•</w:t>
      </w:r>
      <w:r>
        <w:tab/>
        <w:t xml:space="preserve">из каких источников поступали деньги на счет. </w:t>
      </w:r>
    </w:p>
    <w:p w14:paraId="4BCA882B" w14:textId="0A3DCA50" w:rsidR="000B67A2" w:rsidRDefault="000B67A2" w:rsidP="000B67A2">
      <w:r>
        <w:t xml:space="preserve">Узнать, откуда приходили деньги, можно в выписке с лицевого счета в Социальном фонде России (СФР) онлайн через портал </w:t>
      </w:r>
      <w:r w:rsidR="00C3466B">
        <w:t>«</w:t>
      </w:r>
      <w:r>
        <w:t>Госуслуги</w:t>
      </w:r>
      <w:r w:rsidR="00C3466B">
        <w:t>»</w:t>
      </w:r>
      <w:r>
        <w:t xml:space="preserve">, на сайте Соцфонда, лично в МФЦ или НПФ (если деньги хранятся там), онлайн в приложении </w:t>
      </w:r>
      <w:r w:rsidR="00C3466B">
        <w:t>«</w:t>
      </w:r>
      <w:r>
        <w:t>СбербанкОнлайн</w:t>
      </w:r>
      <w:r w:rsidR="00C3466B">
        <w:t>»</w:t>
      </w:r>
      <w:r>
        <w:t>.</w:t>
      </w:r>
    </w:p>
    <w:p w14:paraId="33D6ABAB" w14:textId="44ED5AE1" w:rsidR="000B67A2" w:rsidRDefault="000B67A2" w:rsidP="000B67A2">
      <w:r>
        <w:t xml:space="preserve">Пример извещения о состоянии лицевого счета в СФР (Фото: </w:t>
      </w:r>
      <w:r w:rsidR="00C3466B">
        <w:t>«</w:t>
      </w:r>
      <w:r>
        <w:t>РБК Инвестиции</w:t>
      </w:r>
      <w:r w:rsidR="00C3466B">
        <w:t>»</w:t>
      </w:r>
      <w:r>
        <w:t>)</w:t>
      </w:r>
    </w:p>
    <w:p w14:paraId="4D8494FD" w14:textId="77777777" w:rsidR="000B67A2" w:rsidRDefault="000B67A2" w:rsidP="000B67A2">
      <w:r>
        <w:t>По новым правилам с 1 июля 2024 года если ежемесячная выплата накопительной пенсии на момент расчета меньше 10% прожиточного минимума пенсионера (ПМП) в России, деньги выплатят единовременно. ПМП в 2026 году увеличится до 16 288, значит, 10% от ПМП составит 1628 в месяц.</w:t>
      </w:r>
    </w:p>
    <w:p w14:paraId="72548DE4" w14:textId="77777777" w:rsidR="000B67A2" w:rsidRDefault="000B67A2" w:rsidP="000B67A2">
      <w:r>
        <w:t>Ожидаемый период выплаты этих денег в 2026 году остался прежним - 270 месяцев. Соответственно, максимальный размер накоплений для единоразовой выплаты рассчитывается так: 270 месяцев × 1628 = с округлением 439 тыс.</w:t>
      </w:r>
    </w:p>
    <w:p w14:paraId="30D457D2" w14:textId="77777777" w:rsidR="000B67A2" w:rsidRDefault="000B67A2" w:rsidP="000B67A2">
      <w:r>
        <w:t>Как получить накопительную пенсию</w:t>
      </w:r>
    </w:p>
    <w:p w14:paraId="5D39CDA8" w14:textId="477135E7" w:rsidR="000B67A2" w:rsidRDefault="000B67A2" w:rsidP="000B67A2">
      <w:r>
        <w:t>При обращении за выплатой средств накопительной пенсии человеку нужно подать заявление:</w:t>
      </w:r>
      <w:r w:rsidR="00C3466B">
        <w:t xml:space="preserve"> </w:t>
      </w:r>
    </w:p>
    <w:p w14:paraId="0D9392FB" w14:textId="7C902B00" w:rsidR="000B67A2" w:rsidRDefault="000B67A2" w:rsidP="000B67A2">
      <w:r>
        <w:t>•</w:t>
      </w:r>
      <w:r>
        <w:tab/>
        <w:t xml:space="preserve">если пенсионные накопления формировались в Социальном фонде России: подайте заявление на получение выплат через личные кабинеты на портале </w:t>
      </w:r>
      <w:r w:rsidR="00C3466B">
        <w:t>«</w:t>
      </w:r>
      <w:r>
        <w:t>Госуслуги</w:t>
      </w:r>
      <w:r w:rsidR="00C3466B">
        <w:t>»</w:t>
      </w:r>
      <w:r>
        <w:t xml:space="preserve"> или на сайте СФР; </w:t>
      </w:r>
    </w:p>
    <w:p w14:paraId="717A5EB4" w14:textId="77777777" w:rsidR="000B67A2" w:rsidRDefault="000B67A2" w:rsidP="000B67A2">
      <w:r>
        <w:t>•</w:t>
      </w:r>
      <w:r>
        <w:tab/>
        <w:t xml:space="preserve">если пенсионные накопления формировались в негосударственном пенсионном фонде: подайте заявление через личный кабинет вашего НПФ или посетите офис фонда. </w:t>
      </w:r>
    </w:p>
    <w:p w14:paraId="7E901014" w14:textId="77777777" w:rsidR="000B67A2" w:rsidRDefault="000B67A2" w:rsidP="000B67A2">
      <w:r>
        <w:t>В зависимости от того, что за деньги находятся на счете, может быть два основных сценария в 2026 году.</w:t>
      </w:r>
    </w:p>
    <w:p w14:paraId="77C5D6A8" w14:textId="77777777" w:rsidR="000B67A2" w:rsidRDefault="000B67A2" w:rsidP="000B67A2">
      <w:r>
        <w:t>1. На счете нет средств по программе государственного софинансирования накопительной пенсии, а также материнского капитала</w:t>
      </w:r>
    </w:p>
    <w:p w14:paraId="7BC8F3EC" w14:textId="3CE509DC" w:rsidR="000B67A2" w:rsidRDefault="000B67A2" w:rsidP="000B67A2">
      <w:r>
        <w:t>В этом случае:</w:t>
      </w:r>
      <w:r w:rsidR="00C3466B">
        <w:t xml:space="preserve"> </w:t>
      </w:r>
    </w:p>
    <w:p w14:paraId="67429F8A" w14:textId="77777777" w:rsidR="000B67A2" w:rsidRDefault="000B67A2" w:rsidP="000B67A2">
      <w:r>
        <w:t>•</w:t>
      </w:r>
      <w:r>
        <w:tab/>
        <w:t xml:space="preserve">при сумме на счете до 439 тыс. выплатят все средства разом (единовременная выплата); </w:t>
      </w:r>
    </w:p>
    <w:p w14:paraId="01EF6640" w14:textId="77777777" w:rsidR="000B67A2" w:rsidRDefault="000B67A2" w:rsidP="000B67A2">
      <w:r>
        <w:t>•</w:t>
      </w:r>
      <w:r>
        <w:tab/>
        <w:t xml:space="preserve">при сумме на счете свыше 439 тыс. назначат пожизненную ежемесячную прибавку к страховой пенсии от государства. </w:t>
      </w:r>
    </w:p>
    <w:p w14:paraId="5832550E" w14:textId="77777777" w:rsidR="000B67A2" w:rsidRDefault="000B67A2" w:rsidP="000B67A2">
      <w:r>
        <w:lastRenderedPageBreak/>
        <w:t>Пример: Иван в 60 лет обратился в 2026 году за выплатой средств накопительной пенсии. Размер накоплений для единоразовой выплаты должен быть не больше 439 тыс. У Ивана на счету 150 тыс., а значит, всю сумму он получит сразу.</w:t>
      </w:r>
    </w:p>
    <w:p w14:paraId="1DF5CF95" w14:textId="77777777" w:rsidR="000B67A2" w:rsidRDefault="000B67A2" w:rsidP="000B67A2">
      <w:r>
        <w:t>Подчеркну, что расчет производится индивидуально. Он зависит как от фиксируемых факторов, например размера прожиточного минимума пенсионера, так и от личных - текущего возраста человека и суммы на счете. Если женщина обратится за выплатой средств накопительной пенсии в 58 лет, а не в 55, в ее расчете ожидаемый период выплат будет меньше.</w:t>
      </w:r>
    </w:p>
    <w:p w14:paraId="7A295B45" w14:textId="77777777" w:rsidR="000B67A2" w:rsidRDefault="000B67A2" w:rsidP="000B67A2">
      <w:r>
        <w:t>Кроме того, женщины с 55 лет и мужчины с 60 лет могут получить средства накопительной пенсии единовременно, если не набрали необходимые пенсионные баллы и стаж для страховой пенсии (30 баллов и 15 лет в 2026 году соответственно).</w:t>
      </w:r>
    </w:p>
    <w:p w14:paraId="1F9F6599" w14:textId="77777777" w:rsidR="000B67A2" w:rsidRDefault="000B67A2" w:rsidP="000B67A2">
      <w:r>
        <w:t>2. На счете есть средства государственной программы софинансирования накопительной пенсии и/или материнский капитал</w:t>
      </w:r>
    </w:p>
    <w:p w14:paraId="410957E7" w14:textId="77777777" w:rsidR="000B67A2" w:rsidRDefault="000B67A2" w:rsidP="000B67A2">
      <w:r>
        <w:t>Здесь возможны несколько вариантов в зависимости от того, что для человека выгоднее.</w:t>
      </w:r>
    </w:p>
    <w:p w14:paraId="1E7E1109" w14:textId="62B631E5" w:rsidR="000B67A2" w:rsidRDefault="000B67A2" w:rsidP="000B67A2">
      <w:r>
        <w:t>Вариант 1. Подать заявление на получение выплаты с учетом средств по программе софинансирования или наличия материнского капитала:</w:t>
      </w:r>
      <w:r w:rsidR="00C3466B">
        <w:t xml:space="preserve"> </w:t>
      </w:r>
    </w:p>
    <w:p w14:paraId="6560511F" w14:textId="77777777" w:rsidR="000B67A2" w:rsidRDefault="000B67A2" w:rsidP="000B67A2">
      <w:r>
        <w:t>•</w:t>
      </w:r>
      <w:r>
        <w:tab/>
        <w:t xml:space="preserve">при сумме на счете до 439 тыс. доступна единовременная выплата; </w:t>
      </w:r>
    </w:p>
    <w:p w14:paraId="3B14FDB6" w14:textId="77777777" w:rsidR="000B67A2" w:rsidRDefault="000B67A2" w:rsidP="000B67A2">
      <w:r>
        <w:t>•</w:t>
      </w:r>
      <w:r>
        <w:tab/>
        <w:t xml:space="preserve">при сумме на счете свыше 439 тыс. - только ежемесячная пожизненная выплата. </w:t>
      </w:r>
    </w:p>
    <w:p w14:paraId="2F55F4BA" w14:textId="3332067A" w:rsidR="000B67A2" w:rsidRDefault="000B67A2" w:rsidP="000B67A2">
      <w:r>
        <w:t xml:space="preserve">Есть важный нюанс. Теоретически средства софинансирования от государства по накопительной пенсии человек может получить только в виде срочной выплаты. Однако если общая сумма на счете в 2026 году будет меньше 439 тыс., забрать их можно будет и в виде единовременной выплаты. При этом если превысить этот лимит и подать заявление по </w:t>
      </w:r>
      <w:r w:rsidR="00C3466B">
        <w:t>«</w:t>
      </w:r>
      <w:r>
        <w:t>общим правилам</w:t>
      </w:r>
      <w:r w:rsidR="00C3466B">
        <w:t>»</w:t>
      </w:r>
      <w:r>
        <w:t>, средства софинансирования попадут в пожизненную выплату и забрать их в виде срочной выплаты уже не получится.</w:t>
      </w:r>
    </w:p>
    <w:p w14:paraId="0F9A5399" w14:textId="77777777" w:rsidR="000B67A2" w:rsidRDefault="000B67A2" w:rsidP="000B67A2">
      <w:r>
        <w:t>Вариант 2. Подать два отдельных заявления: на получение накопительной пенсии и срочной выплаты. Этот вариант может быть гораздо выгоднее, особенно если у человека на счете скопилась солидная сумма.</w:t>
      </w:r>
    </w:p>
    <w:p w14:paraId="2E85C7C2" w14:textId="0FE2C487" w:rsidR="000B67A2" w:rsidRDefault="000B67A2" w:rsidP="000B67A2">
      <w:r>
        <w:t>В этом случае размер выплаты будет рассчитываться отдельно:</w:t>
      </w:r>
      <w:r w:rsidR="00C3466B">
        <w:t xml:space="preserve"> </w:t>
      </w:r>
    </w:p>
    <w:p w14:paraId="5D4D39A3" w14:textId="77777777" w:rsidR="000B67A2" w:rsidRDefault="000B67A2" w:rsidP="000B67A2">
      <w:r>
        <w:t>•</w:t>
      </w:r>
      <w:r>
        <w:tab/>
        <w:t xml:space="preserve">страховые взносы работодателя выплатят полностью при сумме до 439 тыс. или в виде ежемесячной пожизненной выплаты при сумме свыше этого лимита; </w:t>
      </w:r>
    </w:p>
    <w:p w14:paraId="76A90C16" w14:textId="77777777" w:rsidR="000B67A2" w:rsidRDefault="000B67A2" w:rsidP="000B67A2">
      <w:r>
        <w:t>•</w:t>
      </w:r>
      <w:r>
        <w:tab/>
        <w:t xml:space="preserve">средства по государственной программе софинансирования накопительной пенсии и/или материнский капитал назначат в виде срочной выплаты на 120 месяцев (или более длительный срок). </w:t>
      </w:r>
    </w:p>
    <w:p w14:paraId="4E419B15" w14:textId="77777777" w:rsidR="000B67A2" w:rsidRDefault="000B67A2" w:rsidP="000B67A2">
      <w:r>
        <w:t>Программа долгосрочных сбережений</w:t>
      </w:r>
    </w:p>
    <w:p w14:paraId="45E74E78" w14:textId="77777777" w:rsidR="000B67A2" w:rsidRDefault="000B67A2" w:rsidP="000B67A2">
      <w:r>
        <w:t>С 2024 года россияне могут обойти все эти сложные и иногда невыгодные правила выплаты средств накопительной пенсии и сами выбирать, когда и как получать эти деньги. Причем это касается и тех случаев, когда человеку в системе обязательного пенсионного страхования могут назначить только ежемесячную пожизненную выплату. В этом поможет программа долгосрочных сбережений (ПДС). Чтобы вступить в нее, нужно заключить договор с НПФ. Следующим шагом можно перевести туда свои средства накопительной пенсии.</w:t>
      </w:r>
    </w:p>
    <w:p w14:paraId="55BA2344" w14:textId="7936B079" w:rsidR="000B67A2" w:rsidRDefault="000B67A2" w:rsidP="000B67A2">
      <w:r>
        <w:lastRenderedPageBreak/>
        <w:t>Что это дает:</w:t>
      </w:r>
      <w:r w:rsidR="00C3466B">
        <w:t xml:space="preserve"> </w:t>
      </w:r>
    </w:p>
    <w:p w14:paraId="60E7C117" w14:textId="60327C0C" w:rsidR="000B67A2" w:rsidRDefault="000B67A2" w:rsidP="000B67A2">
      <w:r>
        <w:t>•</w:t>
      </w:r>
      <w:r>
        <w:tab/>
        <w:t xml:space="preserve">сможете устанавливать срок выплаты. Например, в </w:t>
      </w:r>
      <w:r w:rsidR="00C3466B">
        <w:t>«</w:t>
      </w:r>
      <w:r>
        <w:t>СберНПФ</w:t>
      </w:r>
      <w:r w:rsidR="00C3466B">
        <w:t>»</w:t>
      </w:r>
      <w:r>
        <w:t xml:space="preserve"> это от пяти лет и дольше с 55 лет для женщин или с 60 лет для мужчин, либо через 15 лет участия в программе; </w:t>
      </w:r>
    </w:p>
    <w:p w14:paraId="35E783F2" w14:textId="77777777" w:rsidR="000B67A2" w:rsidRDefault="000B67A2" w:rsidP="000B67A2">
      <w:r>
        <w:t>•</w:t>
      </w:r>
      <w:r>
        <w:tab/>
        <w:t xml:space="preserve">если размер пожизненной выплаты меньше 10% минимального прожиточного минимума пенсионера, то снять деньги разом можно уже в 55 лет для женщин или в 60 лет для мужчин. При этом ограничение максимального размера сбережений на счете тут будет другим. Оно зависит от коэффициента ожидаемого периода выплат, установленного НПФ. В разных НПФ этот лимит разный; </w:t>
      </w:r>
    </w:p>
    <w:p w14:paraId="0DBDA6AC" w14:textId="77777777" w:rsidR="000B67A2" w:rsidRDefault="000B67A2" w:rsidP="000B67A2">
      <w:r>
        <w:t>•</w:t>
      </w:r>
      <w:r>
        <w:tab/>
        <w:t xml:space="preserve">получите доступ к этим средствам в особых жизненных ситуациях: можно воспользоваться средствами накопительной пенсии и всеми сбережениями на ПДС-счете (например, на оплату дорогостоящего лечения или при потере кормильца); </w:t>
      </w:r>
    </w:p>
    <w:p w14:paraId="3FAFBA19" w14:textId="78DEFC38" w:rsidR="000B67A2" w:rsidRDefault="000B67A2" w:rsidP="000B67A2">
      <w:r>
        <w:t>•</w:t>
      </w:r>
      <w:r>
        <w:tab/>
        <w:t xml:space="preserve">средства накопительной пенсии поступят в программу долгосрочных сбережений. В результате увеличится их защита. В ОПС на этапе накоплений застрахованы только 100% номиналов страховых взносов, а инвестиционный доход не гарантирован. В программе долгосрочных сбережений защита от ГК </w:t>
      </w:r>
      <w:r w:rsidR="00C3466B">
        <w:t>«</w:t>
      </w:r>
      <w:r>
        <w:t>Агентства по страхованию вкладов</w:t>
      </w:r>
      <w:r w:rsidR="00C3466B">
        <w:t>»</w:t>
      </w:r>
      <w:r>
        <w:t xml:space="preserve"> действует уже для 100% переведенных средств накопительной пенсии, а также дохода от их размещения. </w:t>
      </w:r>
    </w:p>
    <w:p w14:paraId="538331F7" w14:textId="77777777" w:rsidR="000B67A2" w:rsidRDefault="000B67A2" w:rsidP="000B67A2">
      <w:r>
        <w:t>Если ваши средства накопительной пенсии останутся в государственной системе обязательного пенсионного страхования, все эти возможности будут недоступны. Даже если случится сложная жизненная ситуация, деньги выплатят строго по букве закона.</w:t>
      </w:r>
    </w:p>
    <w:p w14:paraId="6B20A53F" w14:textId="77777777" w:rsidR="000B67A2" w:rsidRDefault="000B67A2" w:rsidP="000B67A2">
      <w:r>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w:t>
      </w:r>
    </w:p>
    <w:p w14:paraId="5E705DE4" w14:textId="77777777" w:rsidR="000B67A2" w:rsidRDefault="000B67A2" w:rsidP="000B67A2">
      <w:r>
        <w:t>По данным Банка России, на 1 января 2026 года количество договоров в ПДС - 10 млн штук, сумма привлеченных средств - 568 млрд.</w:t>
      </w:r>
    </w:p>
    <w:p w14:paraId="17CEE559" w14:textId="77777777" w:rsidR="000B67A2" w:rsidRDefault="000B67A2" w:rsidP="000B67A2">
      <w:r>
        <w:t>Как перевести накопительную пенсию в ПДС</w:t>
      </w:r>
    </w:p>
    <w:p w14:paraId="774141EC" w14:textId="77777777" w:rsidR="000B67A2" w:rsidRDefault="000B67A2" w:rsidP="000B67A2">
      <w:r>
        <w:t>Для этого нужно подать заявление в негосударственный пенсионный фонд (НПФ), в котором формируются средства пенсионных накоплений, заявление о единовременном взносе, предусматривающее перевод пенсионных накоплений в программу долгосрочных сбережений.</w:t>
      </w:r>
    </w:p>
    <w:p w14:paraId="1D8AFC96" w14:textId="77777777" w:rsidR="000B67A2" w:rsidRDefault="000B67A2" w:rsidP="000B67A2">
      <w:r>
        <w:t>В случае если на формирование пенсионных накоплений были направлены средства материнского капитала, то при переводе средств пенсионных накоплений в программу долгосрочных сбережений материнский капитал возвращается в Социальный фонд России для последующего использования его на иные цели.</w:t>
      </w:r>
    </w:p>
    <w:p w14:paraId="7808D816" w14:textId="77777777" w:rsidR="000B67A2" w:rsidRDefault="000B67A2" w:rsidP="000B67A2">
      <w:r>
        <w:t xml:space="preserve">В случае если пенсионные накопления находятся в ином НПФ или Социальном фонде России, для направления их в ПДС необходимо сначала перевести в негосударственный пенсионный фонд, с которым гражданин заключил или планирует заключить договор по программе долгосрочных сбережений, затем подать заявление о единовременном взносе. Важно помнить, что при переводе накопительной пенсии в ПДС, если это делать не внутри своего НПФ, а переводить из другого или СФР, досрочный перевод без потери </w:t>
      </w:r>
      <w:r>
        <w:lastRenderedPageBreak/>
        <w:t>инвестдохода лучше делать в год фиксинга. В этом случае при переводе накопительной пенсии в ПДС никаких потерь не будет.</w:t>
      </w:r>
    </w:p>
    <w:p w14:paraId="3D159E8C" w14:textId="273494D2" w:rsidR="000B67A2" w:rsidRPr="00F426E0" w:rsidRDefault="000B67A2" w:rsidP="000B67A2">
      <w:hyperlink r:id="rId27" w:history="1">
        <w:r w:rsidRPr="00575C7E">
          <w:rPr>
            <w:rStyle w:val="a3"/>
          </w:rPr>
          <w:t>https://www.rbc.ru/quote/news/article/675f081a9a7947bd0459e341</w:t>
        </w:r>
      </w:hyperlink>
      <w:r>
        <w:t xml:space="preserve"> </w:t>
      </w:r>
    </w:p>
    <w:p w14:paraId="75D0FA90" w14:textId="5BD25F77" w:rsidR="00EF1787" w:rsidRPr="00EF1787" w:rsidRDefault="00EF1787" w:rsidP="00EF1787">
      <w:pPr>
        <w:pStyle w:val="2"/>
      </w:pPr>
      <w:bookmarkStart w:id="89" w:name="_Toc220306984"/>
      <w:r w:rsidRPr="00EF1787">
        <w:rPr>
          <w:lang w:val="en-US"/>
        </w:rPr>
        <w:t>NEWS</w:t>
      </w:r>
      <w:r w:rsidRPr="00EF1787">
        <w:t>.</w:t>
      </w:r>
      <w:r w:rsidRPr="00EF1787">
        <w:rPr>
          <w:lang w:val="en-US"/>
        </w:rPr>
        <w:t>ru</w:t>
      </w:r>
      <w:r w:rsidRPr="00EF1787">
        <w:t>, 25.01.2026, СФР опубликовал полную инструкцию по получению накопительной пенсии</w:t>
      </w:r>
      <w:bookmarkEnd w:id="89"/>
    </w:p>
    <w:p w14:paraId="6D296C22" w14:textId="77777777" w:rsidR="00EF1787" w:rsidRPr="00EF1787" w:rsidRDefault="00EF1787" w:rsidP="00EF1787">
      <w:pPr>
        <w:pStyle w:val="3"/>
      </w:pPr>
      <w:bookmarkStart w:id="90" w:name="_Toc220306985"/>
      <w:r w:rsidRPr="00EF1787">
        <w:t>Накопительная пенсия представляет собой реальные средства, сформированные за счет взносов работодателя, добровольных платежей, материнского капитала и инвестдохода. Эти деньги могут находиться в Социальном фонде.</w:t>
      </w:r>
      <w:bookmarkEnd w:id="90"/>
    </w:p>
    <w:p w14:paraId="69263DEC" w14:textId="77777777" w:rsidR="00EF1787" w:rsidRPr="00EF1787" w:rsidRDefault="00EF1787" w:rsidP="00EF1787">
      <w:r w:rsidRPr="00EF1787">
        <w:t>Накопительная пенсия представляет собой реальные средства, сформированные за счет взносов работодателя, добровольных платежей, материнского капитала и инвестдохода. Эти деньги могут находиться в Социальном фонде или негосударственном пенсионном фонде, и порядок их получения регулируется отдельными правилами, следует из данных на сайте СФР.</w:t>
      </w:r>
    </w:p>
    <w:p w14:paraId="7B228463" w14:textId="77777777" w:rsidR="00EF1787" w:rsidRPr="00EF1787" w:rsidRDefault="00EF1787" w:rsidP="00EF1787">
      <w:r w:rsidRPr="00EF1787">
        <w:t>Право на накопительную пенсию есть у граждан 1967 года рождения и моложе благодаря взносам работодателей до 2014 года. Средства также сохранились у мужчин 1953-1966 годов рождения и женщин 1957-1966 годов рождения, за которых отчисления делались в 2002-2004 годах. Накопления формируются и у участников программы гос</w:t>
      </w:r>
      <w:r w:rsidRPr="00EF1787">
        <w:rPr>
          <w:lang w:val="en-US"/>
        </w:rPr>
        <w:t>c</w:t>
      </w:r>
      <w:r w:rsidRPr="00EF1787">
        <w:t>офинансирования, а также у тех, кто направлял маткапитал на пенсию.</w:t>
      </w:r>
    </w:p>
    <w:p w14:paraId="763DBB41" w14:textId="77777777" w:rsidR="00EF1787" w:rsidRPr="00EF1787" w:rsidRDefault="00EF1787" w:rsidP="00EF1787">
      <w:r w:rsidRPr="00EF1787">
        <w:t>Размер выплаты зависит от суммы средств и источников их формирования. С 1 июля 2024 года действует правило: если ежемесячная выплата оказывается ниже 10% прожиточного минимума пенсионера - в 2026 году это 1628 рублей - накопления выдают разово. Порог для единовременной выплаты составляет около 439 тыс. рублей, исходя из периода расчета в 270 месяцев.</w:t>
      </w:r>
    </w:p>
    <w:p w14:paraId="39459F08" w14:textId="77777777" w:rsidR="00EF1787" w:rsidRPr="00EB3196" w:rsidRDefault="00EF1787" w:rsidP="00EF1787">
      <w:r w:rsidRPr="00EF1787">
        <w:t>Если на счете нет средств по гос</w:t>
      </w:r>
      <w:r w:rsidRPr="00EF1787">
        <w:rPr>
          <w:lang w:val="en-US"/>
        </w:rPr>
        <w:t>c</w:t>
      </w:r>
      <w:r w:rsidRPr="00EF1787">
        <w:t xml:space="preserve">офинансированию или маткапиталу, сумма до порога выплачивается полностью, а при превышении назначается пожизненная ежемесячная выплата. </w:t>
      </w:r>
      <w:r w:rsidRPr="00EB3196">
        <w:t>Если такие средства есть, возможны два варианта: оформление единой выплаты по общим правилам или подача двух отдельных заявлений. Во втором случае взносы работодателя и средства поддержки рассчитываются отдельно, и часть накоплений можно получить как срочную выплату на 120 месяцев.</w:t>
      </w:r>
    </w:p>
    <w:p w14:paraId="3EF2B778" w14:textId="77777777" w:rsidR="00EF1787" w:rsidRPr="00EB3196" w:rsidRDefault="00EF1787" w:rsidP="00EF1787">
      <w:r w:rsidRPr="00EB3196">
        <w:t>Отдельно действует программа долгосрочных сбережений, которая позволяет гражданам самостоятельно выбирать сроки и условия получения средств. Для перехода в ПДС нужно заключить договор с НПФ и подать заявление о переводе накоплений. В этом случае деньги получают расширенную защиту, а владельцу доступны специальные условия - включая возможность использовать средства в особых жизненных случаях.</w:t>
      </w:r>
    </w:p>
    <w:p w14:paraId="00754DF7" w14:textId="3A5C56F9" w:rsidR="00EF1787" w:rsidRPr="00EB3196" w:rsidRDefault="00EF1787" w:rsidP="00EF1787">
      <w:r w:rsidRPr="00EB3196">
        <w:t xml:space="preserve">Заявление на выплату подают через портал </w:t>
      </w:r>
      <w:r w:rsidR="00C3466B">
        <w:t>«</w:t>
      </w:r>
      <w:r w:rsidRPr="00EB3196">
        <w:t>Госуслуги</w:t>
      </w:r>
      <w:r w:rsidR="00C3466B">
        <w:t>»</w:t>
      </w:r>
      <w:r w:rsidRPr="00EB3196">
        <w:t>, сайт Социального фонда или в личном кабинете НПФ - в зависимости от того, где хранятся накопления.</w:t>
      </w:r>
    </w:p>
    <w:p w14:paraId="0A8F0167" w14:textId="6F7E4D13" w:rsidR="00EF1787" w:rsidRPr="00EB3196" w:rsidRDefault="00EF1787" w:rsidP="00EF1787">
      <w:hyperlink r:id="rId28" w:history="1">
        <w:r w:rsidRPr="00575C7E">
          <w:rPr>
            <w:rStyle w:val="a3"/>
            <w:lang w:val="en-US"/>
          </w:rPr>
          <w:t>https</w:t>
        </w:r>
        <w:r w:rsidRPr="00EB3196">
          <w:rPr>
            <w:rStyle w:val="a3"/>
          </w:rPr>
          <w:t>://</w:t>
        </w:r>
        <w:r w:rsidRPr="00575C7E">
          <w:rPr>
            <w:rStyle w:val="a3"/>
            <w:lang w:val="en-US"/>
          </w:rPr>
          <w:t>news</w:t>
        </w:r>
        <w:r w:rsidRPr="00EB3196">
          <w:rPr>
            <w:rStyle w:val="a3"/>
          </w:rPr>
          <w:t>.</w:t>
        </w:r>
        <w:r w:rsidRPr="00575C7E">
          <w:rPr>
            <w:rStyle w:val="a3"/>
            <w:lang w:val="en-US"/>
          </w:rPr>
          <w:t>ru</w:t>
        </w:r>
        <w:r w:rsidRPr="00EB3196">
          <w:rPr>
            <w:rStyle w:val="a3"/>
          </w:rPr>
          <w:t>/</w:t>
        </w:r>
        <w:r w:rsidRPr="00575C7E">
          <w:rPr>
            <w:rStyle w:val="a3"/>
            <w:lang w:val="en-US"/>
          </w:rPr>
          <w:t>society</w:t>
        </w:r>
        <w:r w:rsidRPr="00EB3196">
          <w:rPr>
            <w:rStyle w:val="a3"/>
          </w:rPr>
          <w:t>/</w:t>
        </w:r>
        <w:r w:rsidRPr="00575C7E">
          <w:rPr>
            <w:rStyle w:val="a3"/>
            <w:lang w:val="en-US"/>
          </w:rPr>
          <w:t>sfr</w:t>
        </w:r>
        <w:r w:rsidRPr="00EB3196">
          <w:rPr>
            <w:rStyle w:val="a3"/>
          </w:rPr>
          <w:t>-</w:t>
        </w:r>
        <w:r w:rsidRPr="00575C7E">
          <w:rPr>
            <w:rStyle w:val="a3"/>
            <w:lang w:val="en-US"/>
          </w:rPr>
          <w:t>opublikoval</w:t>
        </w:r>
        <w:r w:rsidRPr="00EB3196">
          <w:rPr>
            <w:rStyle w:val="a3"/>
          </w:rPr>
          <w:t>-</w:t>
        </w:r>
        <w:r w:rsidRPr="00575C7E">
          <w:rPr>
            <w:rStyle w:val="a3"/>
            <w:lang w:val="en-US"/>
          </w:rPr>
          <w:t>polnuyu</w:t>
        </w:r>
        <w:r w:rsidRPr="00EB3196">
          <w:rPr>
            <w:rStyle w:val="a3"/>
          </w:rPr>
          <w:t>-</w:t>
        </w:r>
        <w:r w:rsidRPr="00575C7E">
          <w:rPr>
            <w:rStyle w:val="a3"/>
            <w:lang w:val="en-US"/>
          </w:rPr>
          <w:t>instrukciyu</w:t>
        </w:r>
        <w:r w:rsidRPr="00EB3196">
          <w:rPr>
            <w:rStyle w:val="a3"/>
          </w:rPr>
          <w:t>-</w:t>
        </w:r>
        <w:r w:rsidRPr="00575C7E">
          <w:rPr>
            <w:rStyle w:val="a3"/>
            <w:lang w:val="en-US"/>
          </w:rPr>
          <w:t>po</w:t>
        </w:r>
        <w:r w:rsidRPr="00EB3196">
          <w:rPr>
            <w:rStyle w:val="a3"/>
          </w:rPr>
          <w:t>-</w:t>
        </w:r>
        <w:r w:rsidRPr="00575C7E">
          <w:rPr>
            <w:rStyle w:val="a3"/>
            <w:lang w:val="en-US"/>
          </w:rPr>
          <w:t>polucheniyu</w:t>
        </w:r>
        <w:r w:rsidRPr="00EB3196">
          <w:rPr>
            <w:rStyle w:val="a3"/>
          </w:rPr>
          <w:t>-</w:t>
        </w:r>
        <w:r w:rsidRPr="00575C7E">
          <w:rPr>
            <w:rStyle w:val="a3"/>
            <w:lang w:val="en-US"/>
          </w:rPr>
          <w:t>nakopitelnoj</w:t>
        </w:r>
        <w:r w:rsidRPr="00EB3196">
          <w:rPr>
            <w:rStyle w:val="a3"/>
          </w:rPr>
          <w:t>-</w:t>
        </w:r>
        <w:r w:rsidRPr="00575C7E">
          <w:rPr>
            <w:rStyle w:val="a3"/>
            <w:lang w:val="en-US"/>
          </w:rPr>
          <w:t>pensii</w:t>
        </w:r>
      </w:hyperlink>
      <w:r w:rsidRPr="00EB3196">
        <w:t xml:space="preserve"> </w:t>
      </w:r>
    </w:p>
    <w:p w14:paraId="1E472258" w14:textId="77777777" w:rsidR="00B44F0A" w:rsidRPr="00966BB4" w:rsidRDefault="00B44F0A" w:rsidP="00B44F0A">
      <w:pPr>
        <w:pStyle w:val="2"/>
      </w:pPr>
      <w:bookmarkStart w:id="91" w:name="ф5"/>
      <w:bookmarkStart w:id="92" w:name="_Toc220306986"/>
      <w:bookmarkEnd w:id="91"/>
      <w:r w:rsidRPr="00966BB4">
        <w:lastRenderedPageBreak/>
        <w:t>spravedlivo.ru, 23.01.2026, Сергей Миронов предложил вдвое увеличить страховой стаж за детей</w:t>
      </w:r>
      <w:bookmarkEnd w:id="92"/>
    </w:p>
    <w:p w14:paraId="29FD57D2" w14:textId="77777777" w:rsidR="00B44F0A" w:rsidRPr="00966BB4" w:rsidRDefault="00B44F0A" w:rsidP="00557376">
      <w:pPr>
        <w:pStyle w:val="3"/>
      </w:pPr>
      <w:bookmarkStart w:id="93" w:name="_Hlk220070030"/>
      <w:bookmarkStart w:id="94" w:name="_Toc220306987"/>
      <w:r w:rsidRPr="00966BB4">
        <w:t>Реализация предложений СР позволила увеличить пенсии для 400 тысяч многодетных женщин. Однако нужно идти дальше и засчитывать в страховой пенсионный стаж не полтора, а все три года ухода за ребенком. Об этом заявил Председатель партии, руководитель фракции СПРАВЕДЛИВАЯ РОССИЯ в Госдуме Сергей Миронов</w:t>
      </w:r>
      <w:bookmarkEnd w:id="93"/>
      <w:r w:rsidRPr="00966BB4">
        <w:t>.</w:t>
      </w:r>
      <w:bookmarkEnd w:id="94"/>
    </w:p>
    <w:p w14:paraId="771EE28F" w14:textId="089F15A9" w:rsidR="00B44F0A" w:rsidRPr="00966BB4" w:rsidRDefault="00C3466B" w:rsidP="00B44F0A">
      <w:r>
        <w:t>«</w:t>
      </w:r>
      <w:r w:rsidR="00B44F0A" w:rsidRPr="00966BB4">
        <w:t>С начала года Соцфонд перерасчитал пенсии для 400 тысяч многодетных женщин. Это стало возможным благодаря предложению нашей фракции, которое поддержал Президент, – отмечает он. – В декабре 2024 года Владимир Путин поручил Правительству отменить лимит в начислении страхового стажа за детей. Он составлял шесть лет, то есть стаж можно было получить максимум при рождении четверых детей, за последующих он не начислялся. Тем самым ущемлялись права тысяч многодетных мам, у которых теперь повысятся пенсии. Но нужно идти дальше, принимать другие предложения СПРАВЕДЛИВОЙ РОССИИ, в том числе по увеличению срока стажа</w:t>
      </w:r>
      <w:r>
        <w:t>»</w:t>
      </w:r>
      <w:r w:rsidR="00B44F0A" w:rsidRPr="00966BB4">
        <w:t>.</w:t>
      </w:r>
    </w:p>
    <w:p w14:paraId="76E68EE4" w14:textId="77777777" w:rsidR="00B44F0A" w:rsidRPr="00966BB4" w:rsidRDefault="00B44F0A" w:rsidP="00B44F0A">
      <w:r w:rsidRPr="00966BB4">
        <w:t>Сейчас в стаж засчитываются полтора года периода ухода за ребенком, хотя его максимальный срок вдвое больше.</w:t>
      </w:r>
    </w:p>
    <w:p w14:paraId="0604C647" w14:textId="723F7CB5" w:rsidR="00B44F0A" w:rsidRPr="00966BB4" w:rsidRDefault="00C3466B" w:rsidP="00B44F0A">
      <w:r>
        <w:t>«</w:t>
      </w:r>
      <w:r w:rsidR="00B44F0A" w:rsidRPr="00966BB4">
        <w:t>Нередко молодые мамы остаются в декрете все три года, не могут выйти на работу раньше, в том числе из-за нехватки мест в детсадах. Женщина посвящает себя заботе о ребенке, но в итоге теряет полтора года стажа. Это несправедливо, и мы давно предлагаем засчитывать в стаж все три года декретного отпуска</w:t>
      </w:r>
      <w:r>
        <w:t>»</w:t>
      </w:r>
      <w:r w:rsidR="00B44F0A" w:rsidRPr="00966BB4">
        <w:t>, – подчеркнул Сергей Миронов.</w:t>
      </w:r>
    </w:p>
    <w:p w14:paraId="0037589B" w14:textId="77777777" w:rsidR="00B44F0A" w:rsidRPr="00966BB4" w:rsidRDefault="00B44F0A" w:rsidP="00B44F0A">
      <w:r w:rsidRPr="00966BB4">
        <w:t>Также предлагали повысить пенсионные коэффициенты за периоды ухода за ребенком, снизить требования по трудовому стажу и пенсионным баллам для многодетных женщин.</w:t>
      </w:r>
    </w:p>
    <w:p w14:paraId="664ED85F" w14:textId="01E750AF" w:rsidR="00B44F0A" w:rsidRPr="00966BB4" w:rsidRDefault="00C3466B" w:rsidP="00B44F0A">
      <w:r>
        <w:t>«</w:t>
      </w:r>
      <w:r w:rsidR="00B44F0A" w:rsidRPr="00966BB4">
        <w:t>Если принять все наши предложения, то, например, маме пятерых детей не придется работать для назначения досрочной пенсии: стажа и баллов за детей ей хватит, – отметил Председатель СР. – Существенно улучшатся условия и для женщин с одним-двумя детьми. Эти изменения также постепенно нужно воплощать: ориентировать пенсионную систему на поддержку рождаемости и многодетности</w:t>
      </w:r>
      <w:r>
        <w:t>»</w:t>
      </w:r>
      <w:r w:rsidR="00B44F0A" w:rsidRPr="00966BB4">
        <w:t>.</w:t>
      </w:r>
    </w:p>
    <w:p w14:paraId="575664F3" w14:textId="30B9A3D1" w:rsidR="00B44F0A" w:rsidRPr="00966BB4" w:rsidRDefault="00B44F0A" w:rsidP="00B44F0A">
      <w:hyperlink r:id="rId29" w:history="1">
        <w:r w:rsidRPr="00966BB4">
          <w:rPr>
            <w:rStyle w:val="a3"/>
          </w:rPr>
          <w:t>https://spravedlivo.ru/15832210</w:t>
        </w:r>
      </w:hyperlink>
      <w:r w:rsidRPr="00966BB4">
        <w:t xml:space="preserve"> </w:t>
      </w:r>
    </w:p>
    <w:p w14:paraId="176EF9BF" w14:textId="77777777" w:rsidR="0042495F" w:rsidRPr="00966BB4" w:rsidRDefault="0042495F" w:rsidP="0042495F">
      <w:pPr>
        <w:pStyle w:val="2"/>
      </w:pPr>
      <w:bookmarkStart w:id="95" w:name="_Toc220306988"/>
      <w:r w:rsidRPr="00966BB4">
        <w:t>360.ru, 23.01.2026, В Госдуме призвали увеличить пособия по безработице для предпенсионеров</w:t>
      </w:r>
      <w:bookmarkEnd w:id="95"/>
    </w:p>
    <w:p w14:paraId="176FE0ED" w14:textId="65C34161" w:rsidR="0042495F" w:rsidRPr="00966BB4" w:rsidRDefault="0042495F" w:rsidP="00557376">
      <w:pPr>
        <w:pStyle w:val="3"/>
      </w:pPr>
      <w:bookmarkStart w:id="96" w:name="_Toc220306989"/>
      <w:r w:rsidRPr="00966BB4">
        <w:t xml:space="preserve">Люди предпенсионного возраста, у которых нет работы, до момента трудоустройства или выхода на пенсию должны получать повышенные пособия. Об этом заявил лидер </w:t>
      </w:r>
      <w:r w:rsidR="00C3466B">
        <w:t>«</w:t>
      </w:r>
      <w:r w:rsidRPr="00966BB4">
        <w:t>Справедливой России</w:t>
      </w:r>
      <w:r w:rsidR="00C3466B">
        <w:t>»</w:t>
      </w:r>
      <w:r w:rsidRPr="00966BB4">
        <w:t xml:space="preserve"> Сергей Миронов, комментируя отклоненный законопроект партии.</w:t>
      </w:r>
      <w:bookmarkEnd w:id="96"/>
    </w:p>
    <w:p w14:paraId="3A1491B6" w14:textId="77777777" w:rsidR="0042495F" w:rsidRPr="00966BB4" w:rsidRDefault="0042495F" w:rsidP="0042495F">
      <w:r w:rsidRPr="00966BB4">
        <w:t>По его словам, до четверти работодателей отказывают таким людям в трудоустройстве, несмотря на опыт и послужные списки, поскольку опасаются, что те будут часто уходить на пенсию и станут балластом.</w:t>
      </w:r>
    </w:p>
    <w:p w14:paraId="4226C632" w14:textId="0460667C" w:rsidR="0042495F" w:rsidRPr="00966BB4" w:rsidRDefault="00C3466B" w:rsidP="0042495F">
      <w:r>
        <w:lastRenderedPageBreak/>
        <w:t>«</w:t>
      </w:r>
      <w:r w:rsidR="0042495F" w:rsidRPr="00966BB4">
        <w:t>Зря, конечно, потому что они опытные, ответственные работники, и именно на них держатся многие предприятия</w:t>
      </w:r>
      <w:r>
        <w:t>»</w:t>
      </w:r>
      <w:r w:rsidR="0042495F" w:rsidRPr="00966BB4">
        <w:t>, — подчеркнул Миронов.</w:t>
      </w:r>
    </w:p>
    <w:p w14:paraId="648E385D" w14:textId="77777777" w:rsidR="0042495F" w:rsidRPr="00966BB4" w:rsidRDefault="0042495F" w:rsidP="0042495F">
      <w:r w:rsidRPr="00966BB4">
        <w:t>Сейчас пособие по безработице выплачивается не более 12 месяцев подряд и полутора лет суммарно. По словам депутата, законопроект отклонили, сославшись на то, что на него в бюджете нет денег.</w:t>
      </w:r>
    </w:p>
    <w:p w14:paraId="3F153D93" w14:textId="77777777" w:rsidR="0042495F" w:rsidRPr="00966BB4" w:rsidRDefault="0042495F" w:rsidP="0042495F">
      <w:r w:rsidRPr="00966BB4">
        <w:t>В ответ Миронов предложил отказаться от возврата НДС экспортерам сырья — эту практику он назвал пагубной. По его мнению, этих денег хватило бы даже на то, чтобы вообще не проводить пенсионную реформу.</w:t>
      </w:r>
    </w:p>
    <w:p w14:paraId="2CE7F88F" w14:textId="77777777" w:rsidR="0042495F" w:rsidRPr="00966BB4" w:rsidRDefault="0042495F" w:rsidP="0042495F">
      <w:r w:rsidRPr="00966BB4">
        <w:t>С 1 февраля в России проиндексируют на 5,6% более 40 пособий и компенсаций, в том числе по безработице.</w:t>
      </w:r>
    </w:p>
    <w:p w14:paraId="64618958" w14:textId="14CDB045" w:rsidR="0042495F" w:rsidRPr="00966BB4" w:rsidRDefault="0042495F" w:rsidP="0042495F">
      <w:hyperlink r:id="rId30" w:history="1">
        <w:r w:rsidRPr="00966BB4">
          <w:rPr>
            <w:rStyle w:val="a3"/>
          </w:rPr>
          <w:t>https://360.ru/news/vlast/v-gosdume-prizvali-uvelichit-posobija-po-bezrabotitse-dlja-predpensionerov/</w:t>
        </w:r>
      </w:hyperlink>
      <w:r w:rsidRPr="00966BB4">
        <w:t xml:space="preserve"> </w:t>
      </w:r>
    </w:p>
    <w:p w14:paraId="6A8810F1" w14:textId="734991A7" w:rsidR="00E20B57" w:rsidRPr="00966BB4" w:rsidRDefault="00E20B57" w:rsidP="00E20B57">
      <w:pPr>
        <w:pStyle w:val="2"/>
      </w:pPr>
      <w:bookmarkStart w:id="97" w:name="ф6"/>
      <w:bookmarkStart w:id="98" w:name="_Toc220306990"/>
      <w:bookmarkEnd w:id="97"/>
      <w:r w:rsidRPr="00966BB4">
        <w:t>РБК, 23.01.2026, Почему россиянам не хватает накоплений к пенсии</w:t>
      </w:r>
      <w:bookmarkEnd w:id="98"/>
    </w:p>
    <w:p w14:paraId="00FEDBD9" w14:textId="77777777" w:rsidR="00E20B57" w:rsidRPr="00966BB4" w:rsidRDefault="00E20B57" w:rsidP="00557376">
      <w:pPr>
        <w:pStyle w:val="3"/>
      </w:pPr>
      <w:bookmarkStart w:id="99" w:name="_Toc220306991"/>
      <w:r w:rsidRPr="00966BB4">
        <w:t>Аналитический обзор показал, что средний размер личных сбережений к выходу на пенсию остается существенно ниже ожиданий и привычного уровня расходов.</w:t>
      </w:r>
      <w:bookmarkEnd w:id="99"/>
    </w:p>
    <w:p w14:paraId="4C44D5B2" w14:textId="77777777" w:rsidR="00E20B57" w:rsidRPr="00966BB4" w:rsidRDefault="00E20B57" w:rsidP="00E20B57">
      <w:r w:rsidRPr="00966BB4">
        <w:t>В России сегодня пенсию по старости получают около 33 млн человек. При этом менее 20% из них официально продолжают работать в статусе работающих пенсионеров. Однако фактически трудовую деятельность после выхода на пенсию продолжают многие: в среднем еще 8-9 лет.</w:t>
      </w:r>
    </w:p>
    <w:p w14:paraId="07C6DA8C" w14:textId="77777777" w:rsidR="00E20B57" w:rsidRPr="00966BB4" w:rsidRDefault="00E20B57" w:rsidP="00E20B57">
      <w:r w:rsidRPr="00966BB4">
        <w:t>Основная причина - деньги. Сохранить привычный уровень расходов на одну пенсию удается немногим. По данным сводной аналитики по вкладам и депозитам, в среднем россиянам удается накопить к пенсии около 500 тыс. рублей на человека в возрасте 60-65 лет.</w:t>
      </w:r>
    </w:p>
    <w:p w14:paraId="72BAD35F" w14:textId="77777777" w:rsidR="00E20B57" w:rsidRPr="00966BB4" w:rsidRDefault="00E20B57" w:rsidP="00E20B57">
      <w:r w:rsidRPr="00966BB4">
        <w:t>Структура накоплений выглядит следующим образом:</w:t>
      </w:r>
    </w:p>
    <w:p w14:paraId="044BCB4B" w14:textId="77777777" w:rsidR="00E20B57" w:rsidRPr="00966BB4" w:rsidRDefault="00E20B57" w:rsidP="00E20B57">
      <w:r w:rsidRPr="00966BB4">
        <w:t>- до 500 тыс. рублей имеют 57% россиян;</w:t>
      </w:r>
    </w:p>
    <w:p w14:paraId="6AC29F63" w14:textId="77777777" w:rsidR="00E20B57" w:rsidRPr="00966BB4" w:rsidRDefault="00E20B57" w:rsidP="00E20B57">
      <w:r w:rsidRPr="00966BB4">
        <w:t>- от 500 тыс. до 1 млн - 18%;</w:t>
      </w:r>
    </w:p>
    <w:p w14:paraId="47697A12" w14:textId="77777777" w:rsidR="00E20B57" w:rsidRPr="00966BB4" w:rsidRDefault="00E20B57" w:rsidP="00E20B57">
      <w:r w:rsidRPr="00966BB4">
        <w:t>- от 1 до 1,5 млн - 11%;</w:t>
      </w:r>
    </w:p>
    <w:p w14:paraId="347CEDF7" w14:textId="77777777" w:rsidR="00E20B57" w:rsidRPr="00966BB4" w:rsidRDefault="00E20B57" w:rsidP="00E20B57">
      <w:r w:rsidRPr="00966BB4">
        <w:t>- от 1,5 до 3 млн - 8%;</w:t>
      </w:r>
    </w:p>
    <w:p w14:paraId="37C1E603" w14:textId="77777777" w:rsidR="00E20B57" w:rsidRPr="00966BB4" w:rsidRDefault="00E20B57" w:rsidP="00E20B57">
      <w:r w:rsidRPr="00966BB4">
        <w:t>- свыше 3 млн рублей - лишь 6%.</w:t>
      </w:r>
    </w:p>
    <w:p w14:paraId="24A1CD4B" w14:textId="77777777" w:rsidR="00E20B57" w:rsidRPr="00966BB4" w:rsidRDefault="00E20B57" w:rsidP="00E20B57">
      <w:r w:rsidRPr="00966BB4">
        <w:t>Даже верхняя часть этого распределения не всегда соответствует реальным потребностям на пенсии.</w:t>
      </w:r>
    </w:p>
    <w:p w14:paraId="6E4D85AB" w14:textId="77777777" w:rsidR="00E20B57" w:rsidRPr="00966BB4" w:rsidRDefault="00E20B57" w:rsidP="00E20B57">
      <w:r w:rsidRPr="00966BB4">
        <w:t>Ожидания и реальность: разрыв в несколько раз</w:t>
      </w:r>
    </w:p>
    <w:p w14:paraId="2F0DDFA4" w14:textId="77777777" w:rsidR="00E20B57" w:rsidRPr="00966BB4" w:rsidRDefault="00E20B57" w:rsidP="00E20B57">
      <w:r w:rsidRPr="00966BB4">
        <w:t>Проведенные нами опросы показывают, что ожидания россиян заметно опережают фактические накопления. Каждый второй из тех, кто рассчитывает на собственные сбережения, считает комфортной сумму в 4-5 млн рублей. Еще 30% хотели бы иметь более 5 млн рублей. Остальные ориентируются на диапазон 2-4 млн.</w:t>
      </w:r>
    </w:p>
    <w:p w14:paraId="42496D6C" w14:textId="77777777" w:rsidR="00E20B57" w:rsidRPr="00966BB4" w:rsidRDefault="00E20B57" w:rsidP="00E20B57">
      <w:r w:rsidRPr="00966BB4">
        <w:lastRenderedPageBreak/>
        <w:t>При этом средний ожидаемый доход на пенсии в 2-3 раза превышает текущий размер пенсионных выплат. Сегодня пенсия в зависимости от статуса пенсионера составляет 21-25 тыс. рублей в месяц. В то же время 53% россиян считают, что для достойного уровня жизни необходимо не менее 50-55 тыс. рублей ежемесячно.</w:t>
      </w:r>
    </w:p>
    <w:p w14:paraId="15F78FB8" w14:textId="77777777" w:rsidR="00E20B57" w:rsidRPr="00966BB4" w:rsidRDefault="00E20B57" w:rsidP="00E20B57">
      <w:r w:rsidRPr="00966BB4">
        <w:t>Этот разрыв между желаемым и реальным становится основной причиной продолжения работы после выхода на пенсию.</w:t>
      </w:r>
    </w:p>
    <w:p w14:paraId="55514442" w14:textId="77777777" w:rsidR="00E20B57" w:rsidRPr="00966BB4" w:rsidRDefault="00E20B57" w:rsidP="00E20B57">
      <w:r w:rsidRPr="00966BB4">
        <w:t>Когда россияне начинают думать о пенсии</w:t>
      </w:r>
    </w:p>
    <w:p w14:paraId="29B47D95" w14:textId="77777777" w:rsidR="00E20B57" w:rsidRPr="00966BB4" w:rsidRDefault="00E20B57" w:rsidP="00E20B57">
      <w:r w:rsidRPr="00966BB4">
        <w:t>Подавляющее большинство россиян задумываются о пенсии поздно. По данным опросов, 61% начинают размышлять о будущих доходах лишь после 40 лет. Еще 20% решают этот вопрос за 5-10 лет до пенсионного возраста. Только 11% начинают формировать пенсионные накопления сразу после появления стабильного дохода.</w:t>
      </w:r>
    </w:p>
    <w:p w14:paraId="0C427C4C" w14:textId="77777777" w:rsidR="00E20B57" w:rsidRPr="00966BB4" w:rsidRDefault="00E20B57" w:rsidP="00E20B57">
      <w:r w:rsidRPr="00966BB4">
        <w:t>При этом 70% опрошенных считают необходимым иметь к пенсии финансовую подушку, которая позволит компенсировать разницу между пенсией и привычными расходами. Около 10% полагают, что прожить на одну пенсию возможно, а 20% рассчитывают на помощь детей и внуков.</w:t>
      </w:r>
    </w:p>
    <w:p w14:paraId="6DA727CE" w14:textId="77777777" w:rsidR="00E20B57" w:rsidRPr="00966BB4" w:rsidRDefault="00E20B57" w:rsidP="00E20B57">
      <w:r w:rsidRPr="00966BB4">
        <w:t>Финансовые решения, отложенные на потом, почти всегда становятся самыми дорогими. Время - главный актив, который невозможно восполнить.</w:t>
      </w:r>
    </w:p>
    <w:p w14:paraId="40AEEC84" w14:textId="77777777" w:rsidR="00E20B57" w:rsidRPr="00966BB4" w:rsidRDefault="00E20B57" w:rsidP="00E20B57">
      <w:r w:rsidRPr="00966BB4">
        <w:t>Сколько тратят и сколько откладывают</w:t>
      </w:r>
    </w:p>
    <w:p w14:paraId="11B46656" w14:textId="77777777" w:rsidR="00E20B57" w:rsidRPr="00966BB4" w:rsidRDefault="00E20B57" w:rsidP="00E20B57">
      <w:r w:rsidRPr="00966BB4">
        <w:t>Оценка желаемых ежемесячных расходов на пенсии также значительно превышает текущие выплаты. 45% респондентов называют комфортным уровень 40-50 тыс. рублей в месяц, 30% - 50-70 тыс., 10% хотели бы тратить более 70 тыс. рублей.</w:t>
      </w:r>
    </w:p>
    <w:p w14:paraId="50C6B7AD" w14:textId="77777777" w:rsidR="00E20B57" w:rsidRPr="00966BB4" w:rsidRDefault="00E20B57" w:rsidP="00E20B57">
      <w:r w:rsidRPr="00966BB4">
        <w:t>При этом у тех, кто делает накопления, средний размер ежемесячных отчислений составляет 7-10% дохода, или 5-10 тыс. рублей. Примечательно, что сумма отчислений растет по мере приближения пенсионного возраста, когда времени для маневра остается все меньше.</w:t>
      </w:r>
    </w:p>
    <w:p w14:paraId="728137CB" w14:textId="77777777" w:rsidR="00E20B57" w:rsidRPr="00966BB4" w:rsidRDefault="00E20B57" w:rsidP="00E20B57">
      <w:r w:rsidRPr="00966BB4">
        <w:t>Причины накоплений распределяются следующим образом:</w:t>
      </w:r>
    </w:p>
    <w:p w14:paraId="62465FAE" w14:textId="77777777" w:rsidR="00E20B57" w:rsidRPr="00966BB4" w:rsidRDefault="00E20B57" w:rsidP="00E20B57">
      <w:r w:rsidRPr="00966BB4">
        <w:t>- 60% сомневаются, что пенсия обеспечит комфортный уровень жизни;</w:t>
      </w:r>
    </w:p>
    <w:p w14:paraId="40D176A5" w14:textId="77777777" w:rsidR="00E20B57" w:rsidRPr="00966BB4" w:rsidRDefault="00E20B57" w:rsidP="00E20B57">
      <w:r w:rsidRPr="00966BB4">
        <w:t>- 45% не хотят отказываться от привычного образа жизни, поездок и платной медицины;</w:t>
      </w:r>
    </w:p>
    <w:p w14:paraId="3EC16904" w14:textId="77777777" w:rsidR="00E20B57" w:rsidRPr="00966BB4" w:rsidRDefault="00E20B57" w:rsidP="00E20B57">
      <w:r w:rsidRPr="00966BB4">
        <w:t>- 5% принципиально не хотят перекладывать финансовую нагрузку на детей.</w:t>
      </w:r>
    </w:p>
    <w:p w14:paraId="1CE68676" w14:textId="77777777" w:rsidR="00E20B57" w:rsidRPr="00966BB4" w:rsidRDefault="00E20B57" w:rsidP="00E20B57">
      <w:r w:rsidRPr="00966BB4">
        <w:t>Простые инструменты - сложные последствия</w:t>
      </w:r>
    </w:p>
    <w:p w14:paraId="52C125B2" w14:textId="77777777" w:rsidR="00E20B57" w:rsidRPr="00966BB4" w:rsidRDefault="00E20B57" w:rsidP="00E20B57">
      <w:r w:rsidRPr="00966BB4">
        <w:t>В выборе инструментов россияне остаются консервативными. Около 80% делают ставку на банковские вклады. Еще 10% инвестируют в недвижимость, 6% выходят на фондовый рынок, и лишь 4% используют негосударственные пенсионные фонды.</w:t>
      </w:r>
    </w:p>
    <w:p w14:paraId="56D00CC8" w14:textId="77777777" w:rsidR="00E20B57" w:rsidRPr="00966BB4" w:rsidRDefault="00E20B57" w:rsidP="00E20B57">
      <w:r w:rsidRPr="00966BB4">
        <w:t>Такая структура объяснима недостаточным уровнем финансовой грамотности, и она же ограничивает возможности долгосрочного роста накоплений, особенно при позднем старте.</w:t>
      </w:r>
    </w:p>
    <w:p w14:paraId="06873CCF" w14:textId="77777777" w:rsidR="00E20B57" w:rsidRPr="00966BB4" w:rsidRDefault="00E20B57" w:rsidP="00E20B57">
      <w:r w:rsidRPr="00966BB4">
        <w:t>Пенсия - это не возраст и не статус. Это результат решений, которые человек принимал задолго до выхода из активной фазы жизни.</w:t>
      </w:r>
    </w:p>
    <w:p w14:paraId="0D34971C" w14:textId="77777777" w:rsidR="00E20B57" w:rsidRPr="00966BB4" w:rsidRDefault="00E20B57" w:rsidP="00E20B57">
      <w:r w:rsidRPr="00966BB4">
        <w:t>Почему готовиться к пенсии нужно заранее</w:t>
      </w:r>
    </w:p>
    <w:p w14:paraId="3595D2B5" w14:textId="77777777" w:rsidR="00E20B57" w:rsidRPr="00966BB4" w:rsidRDefault="00E20B57" w:rsidP="00E20B57">
      <w:r w:rsidRPr="00966BB4">
        <w:lastRenderedPageBreak/>
        <w:t>Совокупность этих данных показывает простую картину: большинство россиян начинают думать о пенсии слишком поздно, откладывают относительно небольшие суммы и при этом ожидают уровень доходов, который в разы превышает возможный.</w:t>
      </w:r>
    </w:p>
    <w:p w14:paraId="4FC132CF" w14:textId="77777777" w:rsidR="00E20B57" w:rsidRPr="00966BB4" w:rsidRDefault="00E20B57" w:rsidP="00E20B57">
      <w:r w:rsidRPr="00966BB4">
        <w:t>В результате пенсионный возраст превращается не в период свободы, а в необходимость продолжать работать, чтобы сохранить привычный уровень жизни. Подготовка к пенсии - это не вопрос оптимизма или пессимизма, а вопрос ответственности и горизонта планирования.</w:t>
      </w:r>
    </w:p>
    <w:p w14:paraId="41C70CDC" w14:textId="77777777" w:rsidR="00E20B57" w:rsidRPr="00966BB4" w:rsidRDefault="00E20B57" w:rsidP="00E20B57">
      <w:r w:rsidRPr="00966BB4">
        <w:t>Чем раньше принимаются здравые решения пенсионного планирования, тем меньше вероятность, что выход на пенсию станет финансово сложным этапом жизни.</w:t>
      </w:r>
    </w:p>
    <w:p w14:paraId="0C452FB6" w14:textId="77777777" w:rsidR="00E20B57" w:rsidRPr="00966BB4" w:rsidRDefault="00E20B57" w:rsidP="00E20B57">
      <w:r w:rsidRPr="00966BB4">
        <w:t>Алексей Родин, финансовый советник глав семей</w:t>
      </w:r>
    </w:p>
    <w:p w14:paraId="4686CA34" w14:textId="6D0A7870" w:rsidR="00E20B57" w:rsidRPr="00966BB4" w:rsidRDefault="00E20B57" w:rsidP="00E20B57">
      <w:hyperlink r:id="rId31" w:history="1">
        <w:r w:rsidRPr="00966BB4">
          <w:rPr>
            <w:rStyle w:val="a3"/>
          </w:rPr>
          <w:t>https://companies.rbc.ru/news/unELtaXm3R/pochemu-rossiyanam-ne-hvataet-nakoplenij-k-pensii/</w:t>
        </w:r>
      </w:hyperlink>
      <w:r w:rsidRPr="00966BB4">
        <w:t xml:space="preserve"> </w:t>
      </w:r>
    </w:p>
    <w:p w14:paraId="1B98638C" w14:textId="77777777" w:rsidR="00D167F0" w:rsidRPr="00966BB4" w:rsidRDefault="00D167F0" w:rsidP="00D167F0">
      <w:pPr>
        <w:pStyle w:val="2"/>
      </w:pPr>
      <w:bookmarkStart w:id="100" w:name="_Toc220306992"/>
      <w:r w:rsidRPr="00966BB4">
        <w:t>NEWS.ru, 23.01.2026, Как выйти на пенсию в 45, 50 и 55 лет? Льготы, о которых вы даже не подозревали. Кому положены, как оформить</w:t>
      </w:r>
      <w:bookmarkEnd w:id="100"/>
    </w:p>
    <w:p w14:paraId="402FA3E9" w14:textId="77777777" w:rsidR="00D167F0" w:rsidRPr="00966BB4" w:rsidRDefault="00D167F0" w:rsidP="00557376">
      <w:pPr>
        <w:pStyle w:val="3"/>
      </w:pPr>
      <w:bookmarkStart w:id="101" w:name="_Toc220306993"/>
      <w:r w:rsidRPr="00966BB4">
        <w:t>Несмотря на повышение пенсионного возраста в России, тысячи граждан ежегодно получают право на выплаты раньше положенного срока. Речь идет о досрочной пенсии - особой льготе, которая полагается не просто за долгий труд, а за работу в специфических условиях или в связи с особыми жизненными обстоятельствами. Кто имеет право на ранний выход на пенсию, какие требования нужно выполнить - в материале NEWS.ru.</w:t>
      </w:r>
      <w:bookmarkEnd w:id="101"/>
    </w:p>
    <w:p w14:paraId="7EB0085E" w14:textId="77777777" w:rsidR="00D167F0" w:rsidRPr="00966BB4" w:rsidRDefault="00D167F0" w:rsidP="00D167F0">
      <w:r w:rsidRPr="00966BB4">
        <w:t>От чего зависит досрочный выход на пенсию</w:t>
      </w:r>
    </w:p>
    <w:p w14:paraId="423DFF7A" w14:textId="77777777" w:rsidR="00D167F0" w:rsidRPr="00966BB4" w:rsidRDefault="00D167F0" w:rsidP="00D167F0">
      <w:r w:rsidRPr="00966BB4">
        <w:t>В 2026 году стандартный пенсионный возраст в России составит 64 года для мужчин и 59 лет для женщин. Однако ряд граждан смогут претендовать на досрочное получение выплат.</w:t>
      </w:r>
    </w:p>
    <w:p w14:paraId="5F7EB293" w14:textId="77777777" w:rsidR="00D167F0" w:rsidRPr="00966BB4" w:rsidRDefault="00D167F0" w:rsidP="00D167F0">
      <w:r w:rsidRPr="00966BB4">
        <w:t>Для назначения страховой пенсии необходимо достичь установленного пенсионного возраста, иметь не менее 15 лет страхового стажа и не менее 30 индивидуальных пенсионных коэффициентов (пенсионных баллов), рассказал NEWS.ru доцент Финансового университета при правительстве РФ Петр Щербаченко.</w:t>
      </w:r>
    </w:p>
    <w:p w14:paraId="1A95A7A4" w14:textId="77777777" w:rsidR="00D167F0" w:rsidRPr="00966BB4" w:rsidRDefault="00D167F0" w:rsidP="00D167F0">
      <w:r w:rsidRPr="00966BB4">
        <w:t>Досрочный выход на пенсию - возможность ее оформить, не дожидаясь предельного возраста. Это зависит от сферы работы, стажа, накопленных пенсионных баллов, количества детей и других факторов, отметил эксперт.</w:t>
      </w:r>
    </w:p>
    <w:p w14:paraId="7A4D0A2D" w14:textId="77777777" w:rsidR="00D167F0" w:rsidRPr="00966BB4" w:rsidRDefault="00D167F0" w:rsidP="00D167F0">
      <w:r w:rsidRPr="00966BB4">
        <w:t>Какие есть основания для досрочного выхода на пенсию</w:t>
      </w:r>
    </w:p>
    <w:p w14:paraId="788C6B1D" w14:textId="77777777" w:rsidR="00D167F0" w:rsidRPr="00966BB4" w:rsidRDefault="00D167F0" w:rsidP="00D167F0">
      <w:r w:rsidRPr="00966BB4">
        <w:t>Работа в особых условиях</w:t>
      </w:r>
    </w:p>
    <w:p w14:paraId="3DF620A9" w14:textId="77777777" w:rsidR="00D167F0" w:rsidRPr="00966BB4" w:rsidRDefault="00D167F0" w:rsidP="00D167F0">
      <w:r w:rsidRPr="00966BB4">
        <w:t>По словам экспертов, действующим законодательством установлен значительный перечень оснований для досрочного выхода на страховую пенсию по старости. Одним из них является льгота за работу в особых условиях.</w:t>
      </w:r>
    </w:p>
    <w:p w14:paraId="264FC73E" w14:textId="77777777" w:rsidR="00D167F0" w:rsidRPr="00966BB4" w:rsidRDefault="00D167F0" w:rsidP="00D167F0">
      <w:r w:rsidRPr="00966BB4">
        <w:t xml:space="preserve">Например, право на получение пенсии с 50 лет для мужчин и с 45 лет для женщин имеют те, кто постоянно проживает в районах Крайнего Севера, приравненных к ним </w:t>
      </w:r>
      <w:r w:rsidRPr="00966BB4">
        <w:lastRenderedPageBreak/>
        <w:t>местностях и имеет длительный стаж (не менее 25 и 20 лет соответственно) в качестве оленеводов, рыбаков или охотников-промысловиков.</w:t>
      </w:r>
    </w:p>
    <w:p w14:paraId="5D9B52D0" w14:textId="77777777" w:rsidR="00D167F0" w:rsidRPr="00966BB4" w:rsidRDefault="00D167F0" w:rsidP="00D167F0">
      <w:r w:rsidRPr="00966BB4">
        <w:t>Такое же право предоставляется гражданам, занятым на подземных работах, работах с вредными условиями труда или в горячих цехах. Для них обязательным условием является специальный стаж не менее 10 лет для мужчин и 7 лет 6 месяцев для женщин, а также наличие общего страхового стажа не менее 20 и 15 лет соответственно.</w:t>
      </w:r>
    </w:p>
    <w:p w14:paraId="2AC4E5BB" w14:textId="77777777" w:rsidR="00D167F0" w:rsidRPr="00966BB4" w:rsidRDefault="00D167F0" w:rsidP="00D167F0">
      <w:r w:rsidRPr="00966BB4">
        <w:t>Профессиональные льготы</w:t>
      </w:r>
    </w:p>
    <w:p w14:paraId="5EAE0D8D" w14:textId="77777777" w:rsidR="00D167F0" w:rsidRPr="00966BB4" w:rsidRDefault="00D167F0" w:rsidP="00D167F0">
      <w:r w:rsidRPr="00966BB4">
        <w:t>В соответствии с действующим законодательством, право на досрочную пенсию также установлено для целого ряда других профессий и сфер деятельности. Ее могут оформить женщины по достижении возраста 50 лет, проработавшие не менее 15 лет в качестве трактористов-машинистов в сельском хозяйстве или в других отраслях, а также машинистов строительной, дорожной и погрузочной техники, при условии общего страхового стажа не менее 20 лет. Такое же право предоставляется женщинам, трудившимся не менее 20 лет в текстильной промышленности на работах с повышенной интенсивностью и тяжестью.</w:t>
      </w:r>
    </w:p>
    <w:p w14:paraId="564AB329" w14:textId="77777777" w:rsidR="00D167F0" w:rsidRPr="00966BB4" w:rsidRDefault="00D167F0" w:rsidP="00D167F0">
      <w:r w:rsidRPr="00966BB4">
        <w:t>Мужчины в возрасте 55 лет и женщины в возрасте 50 лет с общим страховым стажем не менее 25 и 20 лет соответственно могут досрочно выйти на пенсию, если они были заняты на конкретных видах работ. К ним относятся тяжелые условия труда (не менее 12 с половиной лет для мужчин и 10 лет для женщин), работа на лесозаготовках и лесосплаве в качестве рабочих и мастеров (не менее 12 с половиной лет для мужчин и 10 лет для женщин), а также работа механизаторами на погрузочно-разгрузочных работах в портах (не менее 20 и 15 лет).</w:t>
      </w:r>
    </w:p>
    <w:p w14:paraId="0AC81D0A" w14:textId="77777777" w:rsidR="00D167F0" w:rsidRPr="00966BB4" w:rsidRDefault="00D167F0" w:rsidP="00D167F0">
      <w:r w:rsidRPr="00966BB4">
        <w:t>Кроме того, в эту категорию входит работа с осужденными в учреждениях уголовно-исполнительной системы (не менее 15 и 10 лет соответственно), а также водителями автобусов, троллейбусов и трамваев на городских регулярных маршрутах (не менее 20 и 15 лет соответственно).</w:t>
      </w:r>
    </w:p>
    <w:p w14:paraId="3A0EC6C0" w14:textId="77777777" w:rsidR="00D167F0" w:rsidRPr="00966BB4" w:rsidRDefault="00D167F0" w:rsidP="00D167F0">
      <w:r w:rsidRPr="00966BB4">
        <w:t>Семейные обстоятельства</w:t>
      </w:r>
    </w:p>
    <w:p w14:paraId="63EB7D7A" w14:textId="77777777" w:rsidR="00D167F0" w:rsidRPr="00966BB4" w:rsidRDefault="00D167F0" w:rsidP="00D167F0">
      <w:r w:rsidRPr="00966BB4">
        <w:t>Согласно законодательству, досрочная страховая пенсия по старости назначается женщинам по семейным обстоятельствам при наличии страхового стажа не менее 15 лет.</w:t>
      </w:r>
    </w:p>
    <w:p w14:paraId="5C39A755" w14:textId="77777777" w:rsidR="00D167F0" w:rsidRPr="00966BB4" w:rsidRDefault="00D167F0" w:rsidP="00D167F0">
      <w:r w:rsidRPr="00966BB4">
        <w:t>Возраст выхода на пенсию зависит от количества детей:в 50 лет - родившим пятерых и более детей и воспитавшим их как минимум до 8 лет;в 56 лет - родившим четверых детей и воспитавшим их до 8 лет;в 57 лет - родившим трех детей и воспитавшим их до 8 лет.</w:t>
      </w:r>
    </w:p>
    <w:p w14:paraId="2AD544F1" w14:textId="77777777" w:rsidR="00D167F0" w:rsidRPr="00966BB4" w:rsidRDefault="00D167F0" w:rsidP="00D167F0">
      <w:r w:rsidRPr="00966BB4">
        <w:t>Кроме того, право выйти на пенсию в 50 лет предоставляется женщинам, родившим двух и более детей, при соблюдении следующих условий: страховой стаж не менее 20 лет и работа в районах Крайнего Севера не менее 12 календарных лет или в приравненных к ним местностях не менее 17 календарных лет.</w:t>
      </w:r>
    </w:p>
    <w:p w14:paraId="52C29BF4" w14:textId="77777777" w:rsidR="00D167F0" w:rsidRPr="00966BB4" w:rsidRDefault="00D167F0" w:rsidP="00D167F0">
      <w:r w:rsidRPr="00966BB4">
        <w:t>Что важно знать об индивидуальных пенсионных коэффициентах</w:t>
      </w:r>
    </w:p>
    <w:p w14:paraId="0EE5C7A5" w14:textId="77777777" w:rsidR="00D167F0" w:rsidRPr="00966BB4" w:rsidRDefault="00D167F0" w:rsidP="00D167F0">
      <w:r w:rsidRPr="00966BB4">
        <w:t>Во всех вышеперечисленных случаях обязательно наличие не менее 30 индивидуальных пенсионных коэффициентов, сказал NEWS.ru доцент Финансового университета при правительстве РФ Игорь Балынин.</w:t>
      </w:r>
    </w:p>
    <w:p w14:paraId="2028BCEA" w14:textId="7DF9D845" w:rsidR="00D167F0" w:rsidRPr="00966BB4" w:rsidRDefault="00D167F0" w:rsidP="00D167F0">
      <w:r w:rsidRPr="00966BB4">
        <w:t xml:space="preserve">Для всех без исключения категорий сохраняются единые финансовые нормативы года: минимальное количество пенсионных коэффициентов - 30, подтвердил NEWS.ru депутат </w:t>
      </w:r>
      <w:r w:rsidRPr="00966BB4">
        <w:lastRenderedPageBreak/>
        <w:t xml:space="preserve">Госдумы (фракция </w:t>
      </w:r>
      <w:r w:rsidR="00C3466B">
        <w:t>«</w:t>
      </w:r>
      <w:r w:rsidRPr="00966BB4">
        <w:t>Единая Россия</w:t>
      </w:r>
      <w:r w:rsidR="00C3466B">
        <w:t>»</w:t>
      </w:r>
      <w:r w:rsidRPr="00966BB4">
        <w:t>), член комитета по бюджету и налогам Никита Чаплин.</w:t>
      </w:r>
    </w:p>
    <w:p w14:paraId="55E42AC8" w14:textId="77777777" w:rsidR="00D167F0" w:rsidRPr="00966BB4" w:rsidRDefault="00D167F0" w:rsidP="00D167F0">
      <w:r w:rsidRPr="00966BB4">
        <w:t>При этом он напомнил, что стоимость одного коэффициента с января 2026-го составляет 156 рублей 76 копеек.</w:t>
      </w:r>
    </w:p>
    <w:p w14:paraId="2D4A2954" w14:textId="2E0EE1A5" w:rsidR="00D167F0" w:rsidRPr="00966BB4" w:rsidRDefault="00C3466B" w:rsidP="00D167F0">
      <w:r>
        <w:t>«</w:t>
      </w:r>
      <w:r w:rsidR="00D167F0" w:rsidRPr="00966BB4">
        <w:t>В этом году система предоставляет несколько хорошо проработанных вариантов для тех, кто по различным причинам имеет право завершить трудовую деятельность раньше общеустановленного срока. Основные условия известны и регламентированы законом</w:t>
      </w:r>
      <w:r>
        <w:t>»</w:t>
      </w:r>
      <w:r w:rsidR="00D167F0" w:rsidRPr="00966BB4">
        <w:t>, - подчеркнул депутат.</w:t>
      </w:r>
    </w:p>
    <w:p w14:paraId="112039DC" w14:textId="77777777" w:rsidR="00D167F0" w:rsidRPr="00966BB4" w:rsidRDefault="00D167F0" w:rsidP="00D167F0">
      <w:r w:rsidRPr="00966BB4">
        <w:t>Кто еще может выйти на пенсию раньше срока</w:t>
      </w:r>
    </w:p>
    <w:p w14:paraId="1C586532" w14:textId="77777777" w:rsidR="00D167F0" w:rsidRPr="00966BB4" w:rsidRDefault="00D167F0" w:rsidP="00D167F0">
      <w:r w:rsidRPr="00966BB4">
        <w:t>По словам Чаплина, право на досрочное оформление пенсии также закреплено за безработными предпенсионного возраста. На эту льготу могут претендовать граждане, уволенные из-за сокращения штата или ликвидации организации и состоящие на учете в службе занятости.</w:t>
      </w:r>
    </w:p>
    <w:p w14:paraId="062EF274" w14:textId="77777777" w:rsidR="00D167F0" w:rsidRPr="00966BB4" w:rsidRDefault="00D167F0" w:rsidP="00D167F0">
      <w:r w:rsidRPr="00966BB4">
        <w:t>В 2026 году для получения этого права необходимо соответствовать нескольким условиям: возраст 62 года для мужчин и 57 лет для женщин, наличие страхового стажа не менее 25 лет для мужчин и 20 лет для женщин, а также не менее 30 пенсионных баллов.</w:t>
      </w:r>
    </w:p>
    <w:p w14:paraId="521803F6" w14:textId="77777777" w:rsidR="00D167F0" w:rsidRPr="00966BB4" w:rsidRDefault="00D167F0" w:rsidP="00D167F0">
      <w:r w:rsidRPr="00966BB4">
        <w:t>Парламентарий пояснил, что ключевым условием является официальное подтверждение службой занятости факта невозможности трудоустройства гражданина. После этого ведомство выдает соответствующее заключение, с которым можно обратиться в Социальный фонд России для оформления выплат.</w:t>
      </w:r>
    </w:p>
    <w:p w14:paraId="3D2EE0C6" w14:textId="00C4B375" w:rsidR="00111D7C" w:rsidRPr="00966BB4" w:rsidRDefault="00D167F0" w:rsidP="00D167F0">
      <w:hyperlink r:id="rId32" w:history="1">
        <w:r w:rsidRPr="00966BB4">
          <w:rPr>
            <w:rStyle w:val="a3"/>
          </w:rPr>
          <w:t>https://news.ru/economics/kak-vyjti-na-pensiyu-v-45-i-50-komu-polozhena-razmery-vyplat</w:t>
        </w:r>
      </w:hyperlink>
    </w:p>
    <w:p w14:paraId="0220F2D3" w14:textId="3FC3C196" w:rsidR="0015190D" w:rsidRPr="00966BB4" w:rsidRDefault="0015190D" w:rsidP="0015190D">
      <w:pPr>
        <w:pStyle w:val="2"/>
      </w:pPr>
      <w:bookmarkStart w:id="102" w:name="_Toc220306994"/>
      <w:r w:rsidRPr="00966BB4">
        <w:t>ФедералПресс, 23.01.2026, Уровень инфляции в 2025 году составил 5,59%: будут ли дополнительно индексировать пенсии россиянам</w:t>
      </w:r>
      <w:bookmarkEnd w:id="102"/>
    </w:p>
    <w:p w14:paraId="45103EFA" w14:textId="61E433F2" w:rsidR="0015190D" w:rsidRPr="00966BB4" w:rsidRDefault="0015190D" w:rsidP="00557376">
      <w:pPr>
        <w:pStyle w:val="3"/>
      </w:pPr>
      <w:bookmarkStart w:id="103" w:name="_Toc220306995"/>
      <w:r w:rsidRPr="00966BB4">
        <w:t xml:space="preserve">Росстат сообщил, что уровень инфляции в России за 2025 год составил 5,59 %. Пенсии россиян индексируют ежегодно, чаще всего на уровень официальной инфляции за предыдущий год. Кандидат экономических наук, доцент Финансового университета при правительстве РФ Игорь Балынин рассказал </w:t>
      </w:r>
      <w:r w:rsidR="00C3466B">
        <w:t>«</w:t>
      </w:r>
      <w:r w:rsidRPr="00966BB4">
        <w:t>ФедералПресс</w:t>
      </w:r>
      <w:r w:rsidR="00C3466B">
        <w:t>»</w:t>
      </w:r>
      <w:r w:rsidRPr="00966BB4">
        <w:t>, на сколько вырастут пенсии у граждан.</w:t>
      </w:r>
      <w:bookmarkEnd w:id="103"/>
    </w:p>
    <w:p w14:paraId="1B4CCAC0" w14:textId="6C0801FE" w:rsidR="0015190D" w:rsidRPr="00966BB4" w:rsidRDefault="00C3466B" w:rsidP="0015190D">
      <w:r>
        <w:t>«</w:t>
      </w:r>
      <w:r w:rsidR="0015190D" w:rsidRPr="00966BB4">
        <w:t>Страховые пенсии россиян увеличились в январе 2026 года на 7,6 %. Важно отметить, что у данной индексации 3 ключевых и важных особенности: она произошла с января, а не с февраля, как изначально анонсировалось; индексация затронула как неработающих, так и работающих пенсионеров; процент индексации изначально определен на уровне выше инфляции, а по окончательным результатам инфляция сложилась на еще более низких значениях</w:t>
      </w:r>
      <w:r>
        <w:t>»</w:t>
      </w:r>
      <w:r w:rsidR="0015190D" w:rsidRPr="00966BB4">
        <w:t>, - отметил Балынин.</w:t>
      </w:r>
    </w:p>
    <w:p w14:paraId="6C0AEEA1" w14:textId="6BC17EF4" w:rsidR="0015190D" w:rsidRPr="00966BB4" w:rsidRDefault="0015190D" w:rsidP="0015190D">
      <w:r w:rsidRPr="00966BB4">
        <w:t xml:space="preserve">По его словам, получилось, что размеры страховых пенсий россиян увеличились на 2 % выше уровня инфляции (7,6% и 5,6% соответственно). В прошлом году в феврале производилось дополнительное увеличение размеров страховых пенсий, так как инфляция по итогам 2024 года сложилась выше изначально ожидаемых значений. Поэтому в рамках обеспечения выполнения указа президента России </w:t>
      </w:r>
      <w:r w:rsidR="00C3466B">
        <w:t>«</w:t>
      </w:r>
      <w:r w:rsidRPr="00966BB4">
        <w:t xml:space="preserve">О национальных </w:t>
      </w:r>
      <w:r w:rsidRPr="00966BB4">
        <w:lastRenderedPageBreak/>
        <w:t>целях развития Российской Федерации на период до 2030 года и на перспективу до 2036 года</w:t>
      </w:r>
      <w:r w:rsidR="00C3466B">
        <w:t>»</w:t>
      </w:r>
      <w:r w:rsidRPr="00966BB4">
        <w:t>, где закреплено требование о росте пенсионных выплат не ниже уровня инфляции. В связи с этим и было принято в прошлом году решение о дополнительной индексации на 2,2% в феврале, но индексация коснулась и январских выплат.</w:t>
      </w:r>
    </w:p>
    <w:p w14:paraId="7A71903E" w14:textId="77777777" w:rsidR="0015190D" w:rsidRPr="00966BB4" w:rsidRDefault="0015190D" w:rsidP="0015190D">
      <w:r w:rsidRPr="00966BB4">
        <w:t>Учитывая тот факт, что темп индексации в 2026 году оказался значительно (в 1,4 раза) выше уровня инфляции 2025 года, то дополнительная индексация страховых пенсий проводиться не будет.</w:t>
      </w:r>
    </w:p>
    <w:p w14:paraId="71B7A12B" w14:textId="77777777" w:rsidR="0015190D" w:rsidRPr="00966BB4" w:rsidRDefault="0015190D" w:rsidP="0015190D">
      <w:r w:rsidRPr="00966BB4">
        <w:t>Также экономист рассказал о том, как в этом году изменились размеры страховых пенсий. Если допустить, что размер страховой пенсии у гражданина в декабре равен 28 тысяч рублей, то в январе он составил 28000*1,076=30 128 рублей. Такая же выплата (30 128 рублей) будет и в феврале.</w:t>
      </w:r>
    </w:p>
    <w:p w14:paraId="2CAED832" w14:textId="77777777" w:rsidR="0015190D" w:rsidRPr="00966BB4" w:rsidRDefault="0015190D" w:rsidP="0015190D">
      <w:r w:rsidRPr="00966BB4">
        <w:t>Отдельно важно отметить, что работающих пенсионеров ждет также дополнительное традиционное увеличение страховых пенсий с учетом тех индивидуальных пенсионных коэффициентов, которые они сформировали в 2025 году (но не более 3). Сумма августовской прибавки к пенсии будет индивидуальна для каждого пенсионера, максимальный размер составит 470,28 рублей.</w:t>
      </w:r>
    </w:p>
    <w:p w14:paraId="4AA8CD75" w14:textId="77777777" w:rsidR="0015190D" w:rsidRPr="00966BB4" w:rsidRDefault="0015190D" w:rsidP="0015190D">
      <w:r w:rsidRPr="00966BB4">
        <w:t>По данным Социального фонда России на 1 сентября 2025 года в России 40,71 млн пенсионеров, в т.ч. 7,45 млн являются работающими.</w:t>
      </w:r>
    </w:p>
    <w:p w14:paraId="48DECC6F" w14:textId="77777777" w:rsidR="0015190D" w:rsidRPr="00966BB4" w:rsidRDefault="0015190D" w:rsidP="0015190D">
      <w:r w:rsidRPr="00966BB4">
        <w:t>Напомним, стало известно, кому из россиян повысят пенсии в феврале.</w:t>
      </w:r>
    </w:p>
    <w:p w14:paraId="2CA6E03F" w14:textId="4FAA9D59" w:rsidR="0015190D" w:rsidRPr="00966BB4" w:rsidRDefault="0015190D" w:rsidP="0015190D">
      <w:hyperlink r:id="rId33" w:history="1">
        <w:r w:rsidRPr="00966BB4">
          <w:rPr>
            <w:rStyle w:val="a3"/>
          </w:rPr>
          <w:t>https://fedpress.ru/news/77/society/3421650</w:t>
        </w:r>
      </w:hyperlink>
      <w:r w:rsidRPr="00966BB4">
        <w:t xml:space="preserve"> </w:t>
      </w:r>
    </w:p>
    <w:p w14:paraId="2FC98220" w14:textId="77777777" w:rsidR="001D6230" w:rsidRPr="00966BB4" w:rsidRDefault="001D6230" w:rsidP="001D6230">
      <w:pPr>
        <w:pStyle w:val="2"/>
      </w:pPr>
      <w:bookmarkStart w:id="104" w:name="_Toc220306996"/>
      <w:r w:rsidRPr="00966BB4">
        <w:t>Газета.ru, 23.01.2026, Стало известно, кто из россиян выйдет на пенсию в 2026 году</w:t>
      </w:r>
      <w:bookmarkEnd w:id="104"/>
    </w:p>
    <w:p w14:paraId="6091CA2F" w14:textId="4C9185EA" w:rsidR="001D6230" w:rsidRPr="00966BB4" w:rsidRDefault="001D6230" w:rsidP="00557376">
      <w:pPr>
        <w:pStyle w:val="3"/>
      </w:pPr>
      <w:bookmarkStart w:id="105" w:name="_Toc220306997"/>
      <w:r w:rsidRPr="00966BB4">
        <w:t xml:space="preserve">В 2026 году на пенсию выйдут мужчины 1962 года рождения и женщины 1967 года рождения — в 64 года и 59 лет соответственно. Об этом </w:t>
      </w:r>
      <w:r w:rsidR="00C3466B">
        <w:t>«</w:t>
      </w:r>
      <w:r w:rsidRPr="00966BB4">
        <w:t>Газете.Ru</w:t>
      </w:r>
      <w:r w:rsidR="00C3466B">
        <w:t>»</w:t>
      </w:r>
      <w:r w:rsidRPr="00966BB4">
        <w:t xml:space="preserve"> сказал кандидат экономических наук, доцент Финансового университета при правительстве РФ Игорь Балынин.</w:t>
      </w:r>
      <w:bookmarkEnd w:id="105"/>
    </w:p>
    <w:p w14:paraId="54064EA1" w14:textId="7C15576F" w:rsidR="001D6230" w:rsidRPr="00966BB4" w:rsidRDefault="00C3466B" w:rsidP="001D6230">
      <w:r>
        <w:t>«</w:t>
      </w:r>
      <w:r w:rsidR="001D6230" w:rsidRPr="00966BB4">
        <w:t>В период с 2019 по 2028 год идет период корректировки возраста назначения страховой пенсии по старости. Так, например, в 2024 году страховая пенсия назначалась женщинам 1966 года рождения (в 58 лет) и мужчинам 1961 года рождения (в 63 года), в 2026 году — женщинам 1967 года рождения (в 59 лет) и мужчинам 1962 года рождения (в 64 года), в 2028 году — женщинам 1968 года рождения (в 60 лет) и мужчинам 1963 года рождения (в 65 лет). В 2025 и 2027 годах страховая пенсия на общих основаниях не назначается никому, но ряд граждан в соответствии с действующим законодательством имеет право выйти на страховую пенсию раньше</w:t>
      </w:r>
      <w:r>
        <w:t>»</w:t>
      </w:r>
      <w:r w:rsidR="001D6230" w:rsidRPr="00966BB4">
        <w:t>, — отметил Балынин.</w:t>
      </w:r>
    </w:p>
    <w:p w14:paraId="1103635D" w14:textId="77777777" w:rsidR="001D6230" w:rsidRPr="00966BB4" w:rsidRDefault="001D6230" w:rsidP="001D6230">
      <w:r w:rsidRPr="00966BB4">
        <w:t>Он напомнил, что, кроме достижения указанного выше возраста, у гражданина также должны быть сформированы индивидуальные пенсионные коэффициенты (не менее 30) и страховой стаж (не менее 15 лет).</w:t>
      </w:r>
    </w:p>
    <w:p w14:paraId="4A079757" w14:textId="77777777" w:rsidR="001D6230" w:rsidRPr="00966BB4" w:rsidRDefault="001D6230" w:rsidP="001D6230">
      <w:r w:rsidRPr="00966BB4">
        <w:t>По словам Балынина, если, например, гражданин накопил к моменту назначения страховой в 2026 году 100 ИПК, то она ему будет назначена в размере 25 260,69 рублей (100*156,76+9584,69). Стоимость ИПК и размер фиксированной выплаты в 2026 году увеличиваются темпами выше инфляции — на 7,6%.</w:t>
      </w:r>
    </w:p>
    <w:p w14:paraId="2045B30F" w14:textId="77777777" w:rsidR="001D6230" w:rsidRPr="00966BB4" w:rsidRDefault="001D6230" w:rsidP="001D6230">
      <w:r w:rsidRPr="00966BB4">
        <w:lastRenderedPageBreak/>
        <w:t>Ранее стало известно, в каком возрасте россияне задумываются о пенсии.</w:t>
      </w:r>
    </w:p>
    <w:p w14:paraId="5F54ADC5" w14:textId="4D876F0C" w:rsidR="00D167F0" w:rsidRPr="00966BB4" w:rsidRDefault="001D6230" w:rsidP="001D6230">
      <w:hyperlink r:id="rId34" w:history="1">
        <w:r w:rsidRPr="00966BB4">
          <w:rPr>
            <w:rStyle w:val="a3"/>
          </w:rPr>
          <w:t>https://www.gazeta.ru/business/news/2026/01/23/27681835.shtml</w:t>
        </w:r>
      </w:hyperlink>
    </w:p>
    <w:p w14:paraId="665C9C9C" w14:textId="77777777" w:rsidR="003E5FE6" w:rsidRPr="00966BB4" w:rsidRDefault="003E5FE6" w:rsidP="003E5FE6">
      <w:pPr>
        <w:pStyle w:val="2"/>
      </w:pPr>
      <w:bookmarkStart w:id="106" w:name="_Toc220306998"/>
      <w:r w:rsidRPr="00966BB4">
        <w:t>Bankiros.ru, 23.01.2026, Массовая индексация социальных выплат и пособий с 1 февраля: кому и сколько прибавят?</w:t>
      </w:r>
      <w:bookmarkEnd w:id="106"/>
    </w:p>
    <w:p w14:paraId="09F0FD84" w14:textId="77777777" w:rsidR="003E5FE6" w:rsidRPr="00966BB4" w:rsidRDefault="003E5FE6" w:rsidP="00557376">
      <w:pPr>
        <w:pStyle w:val="3"/>
      </w:pPr>
      <w:bookmarkStart w:id="107" w:name="_Toc220306999"/>
      <w:r w:rsidRPr="00966BB4">
        <w:t>С 1 февраля 2026 года в России пройдет масштабная индексация социальных выплат. В перечень вошли свыше 40 федеральных пособий и выплат для различных категорий граждан. Индексация составит 5,6%, что отражает уровень роста потребительских цен в предыдущем году. Основой для расчета послужил официально зафиксированный Росстатом показатель инфляции за 2025 год. Bankiros.ru выяснил, какие выплаты увеличатся и что еще нового ждет россиян.</w:t>
      </w:r>
      <w:bookmarkEnd w:id="107"/>
    </w:p>
    <w:p w14:paraId="7D3A798E" w14:textId="77777777" w:rsidR="003E5FE6" w:rsidRPr="00966BB4" w:rsidRDefault="003E5FE6" w:rsidP="003E5FE6">
      <w:r w:rsidRPr="00966BB4">
        <w:t>Новые размеры выплат начнут действовать автоматически, начиная с 1 февраля. Получателям не потребуется совершать дополнительных действий: СФР проведет перерасчет в беззаявительном порядке, после чего обновленные суммы поступят на карты получателей.</w:t>
      </w:r>
    </w:p>
    <w:p w14:paraId="47563D2A" w14:textId="77777777" w:rsidR="003E5FE6" w:rsidRPr="00966BB4" w:rsidRDefault="003E5FE6" w:rsidP="003E5FE6">
      <w:r w:rsidRPr="00966BB4">
        <w:t>Индексация выплат для семей с детьми</w:t>
      </w:r>
    </w:p>
    <w:p w14:paraId="52754268" w14:textId="77777777" w:rsidR="003E5FE6" w:rsidRPr="00966BB4" w:rsidRDefault="003E5FE6" w:rsidP="003E5FE6">
      <w:r w:rsidRPr="00966BB4">
        <w:t>Индексация значительно повысит уровень поддержки для родителей. Размер единовременной выплаты при рождении ребенка увеличится до 28 773 рублей, что на 1832 рубля больше, чем в 2025 году.</w:t>
      </w:r>
    </w:p>
    <w:p w14:paraId="77817AED" w14:textId="77777777" w:rsidR="003E5FE6" w:rsidRPr="00966BB4" w:rsidRDefault="003E5FE6" w:rsidP="003E5FE6">
      <w:r w:rsidRPr="00966BB4">
        <w:t>Также изменится размер материнского капитала. Для семей с первым ребенком сумма составит 737 205 рублей, с двумя детьми - 974 189 рублей. Ежемесячное пособие по уходу за младенцем до полутора лет для трудоустроенных родителей составит от 10 837 рублей до 83 021 рубля. Родители, не имеющие работы из-за ликвидации предприятия, получат фиксированную сумму в 10 790 рублей.</w:t>
      </w:r>
    </w:p>
    <w:p w14:paraId="3D55CC8F" w14:textId="77777777" w:rsidR="003E5FE6" w:rsidRPr="00966BB4" w:rsidRDefault="003E5FE6" w:rsidP="003E5FE6">
      <w:r w:rsidRPr="00966BB4">
        <w:t>Индексация ЕДВ</w:t>
      </w:r>
    </w:p>
    <w:p w14:paraId="1F956A89" w14:textId="77777777" w:rsidR="003E5FE6" w:rsidRPr="00966BB4" w:rsidRDefault="003E5FE6" w:rsidP="003E5FE6">
      <w:r w:rsidRPr="00966BB4">
        <w:t xml:space="preserve">Ежемесячная денежная выплата (ЕДВ) увеличится на 5,6% для граждан, имеющих право на федеральные социальные льготы. К этой категории относятся: </w:t>
      </w:r>
    </w:p>
    <w:p w14:paraId="4224C26A" w14:textId="77777777" w:rsidR="003E5FE6" w:rsidRPr="00966BB4" w:rsidRDefault="003E5FE6" w:rsidP="003E5FE6">
      <w:r w:rsidRPr="00966BB4">
        <w:t>•</w:t>
      </w:r>
      <w:r w:rsidRPr="00966BB4">
        <w:tab/>
        <w:t>инвалиды всех групп;</w:t>
      </w:r>
    </w:p>
    <w:p w14:paraId="174342A3" w14:textId="77777777" w:rsidR="003E5FE6" w:rsidRPr="00966BB4" w:rsidRDefault="003E5FE6" w:rsidP="003E5FE6">
      <w:r w:rsidRPr="00966BB4">
        <w:t>•</w:t>
      </w:r>
      <w:r w:rsidRPr="00966BB4">
        <w:tab/>
        <w:t xml:space="preserve"> ветераны боевых действий;</w:t>
      </w:r>
    </w:p>
    <w:p w14:paraId="0A6030CC" w14:textId="77777777" w:rsidR="003E5FE6" w:rsidRPr="00966BB4" w:rsidRDefault="003E5FE6" w:rsidP="003E5FE6">
      <w:r w:rsidRPr="00966BB4">
        <w:t>•</w:t>
      </w:r>
      <w:r w:rsidRPr="00966BB4">
        <w:tab/>
        <w:t>участники Великой Отечественной войны;</w:t>
      </w:r>
    </w:p>
    <w:p w14:paraId="273CC3D3" w14:textId="77777777" w:rsidR="003E5FE6" w:rsidRPr="00966BB4" w:rsidRDefault="003E5FE6" w:rsidP="003E5FE6">
      <w:r w:rsidRPr="00966BB4">
        <w:t>•</w:t>
      </w:r>
      <w:r w:rsidRPr="00966BB4">
        <w:tab/>
        <w:t>лица, подвергшиеся радиационному воздействию;</w:t>
      </w:r>
    </w:p>
    <w:p w14:paraId="61313497" w14:textId="77777777" w:rsidR="003E5FE6" w:rsidRPr="00966BB4" w:rsidRDefault="003E5FE6" w:rsidP="003E5FE6">
      <w:r w:rsidRPr="00966BB4">
        <w:t>•</w:t>
      </w:r>
      <w:r w:rsidRPr="00966BB4">
        <w:tab/>
        <w:t xml:space="preserve">и другие получатели. </w:t>
      </w:r>
    </w:p>
    <w:p w14:paraId="37BB74E0" w14:textId="77777777" w:rsidR="003E5FE6" w:rsidRPr="00966BB4" w:rsidRDefault="003E5FE6" w:rsidP="003E5FE6">
      <w:r w:rsidRPr="00966BB4">
        <w:t>Данные обновляются централизованно на основе информации из государственных реестров.</w:t>
      </w:r>
    </w:p>
    <w:p w14:paraId="2D7F7E0F" w14:textId="77777777" w:rsidR="003E5FE6" w:rsidRPr="00966BB4" w:rsidRDefault="003E5FE6" w:rsidP="003E5FE6">
      <w:r w:rsidRPr="00966BB4">
        <w:t>Финансовая компенсация за отказ от получения социальных услуг в натуральной форме (обеспечение лекарствами, санаторно-курортное лечение, льготный проезд) достигнет приблизительно 1,8 тысячи рублей.</w:t>
      </w:r>
    </w:p>
    <w:p w14:paraId="0F13C045" w14:textId="77777777" w:rsidR="003E5FE6" w:rsidRPr="00966BB4" w:rsidRDefault="003E5FE6" w:rsidP="003E5FE6">
      <w:r w:rsidRPr="00966BB4">
        <w:t>Повышение пособия по безработице</w:t>
      </w:r>
    </w:p>
    <w:p w14:paraId="03C3E119" w14:textId="77777777" w:rsidR="003E5FE6" w:rsidRPr="00966BB4" w:rsidRDefault="003E5FE6" w:rsidP="003E5FE6">
      <w:r w:rsidRPr="00966BB4">
        <w:lastRenderedPageBreak/>
        <w:t>Максимальный размер пособия для официально зарегистрированных безработных в течение первых трех месяцев выплат увеличится до 15 917 рублей. С четвертого по шестой месяц максимальная сумма составит около 6280 рублей. Минимальный размер пособия составит 1884 рубля.</w:t>
      </w:r>
    </w:p>
    <w:p w14:paraId="0C9F413F" w14:textId="77777777" w:rsidR="003E5FE6" w:rsidRPr="00966BB4" w:rsidRDefault="003E5FE6" w:rsidP="003E5FE6">
      <w:r w:rsidRPr="00966BB4">
        <w:t>Граждане предпенсионного возраста (мужчины 60-64 лет и женщины 55-59 лет) получат особые условия. Для них максимальный размер пособия будет сохраняться на протяжении всего периода официального статуса безработного, не ограничиваясь первыми тремя месяцами.</w:t>
      </w:r>
    </w:p>
    <w:p w14:paraId="5496B419" w14:textId="77777777" w:rsidR="003E5FE6" w:rsidRPr="00966BB4" w:rsidRDefault="003E5FE6" w:rsidP="003E5FE6">
      <w:r w:rsidRPr="00966BB4">
        <w:t>Страховые выплаты при несчастных случаях</w:t>
      </w:r>
    </w:p>
    <w:p w14:paraId="34881559" w14:textId="77777777" w:rsidR="003E5FE6" w:rsidRPr="00966BB4" w:rsidRDefault="003E5FE6" w:rsidP="003E5FE6">
      <w:r w:rsidRPr="00966BB4">
        <w:t>Индексация коснется и страхового обеспечения в связи с производственными травмами или профессиональными заболеваниями. Максимальная единовременная страховая выплата с 1 февраля составит 163,6 тысячи рублей.</w:t>
      </w:r>
    </w:p>
    <w:p w14:paraId="63A7D13E" w14:textId="77777777" w:rsidR="003E5FE6" w:rsidRPr="00966BB4" w:rsidRDefault="003E5FE6" w:rsidP="003E5FE6">
      <w:r w:rsidRPr="00966BB4">
        <w:t>Предельная сумма пособия по временной нетрудоспособности (больничного) в таких случаях поднимется до 503 тысяч рублей, а максимальная ежемесячная выплата при утрате трудоспособности - до 125,8 тысячи рублей.</w:t>
      </w:r>
    </w:p>
    <w:p w14:paraId="38133687" w14:textId="77777777" w:rsidR="003E5FE6" w:rsidRPr="00966BB4" w:rsidRDefault="003E5FE6" w:rsidP="003E5FE6">
      <w:r w:rsidRPr="00966BB4">
        <w:t>Особенности предстоящей индексации</w:t>
      </w:r>
    </w:p>
    <w:p w14:paraId="541FAE4F" w14:textId="06772A5A" w:rsidR="003E5FE6" w:rsidRPr="00966BB4" w:rsidRDefault="003E5FE6" w:rsidP="003E5FE6">
      <w:r w:rsidRPr="00966BB4">
        <w:t xml:space="preserve">Все выплаты после перерасчета будут направлены на карты национальной платежной системы </w:t>
      </w:r>
      <w:r w:rsidR="00C3466B">
        <w:t>«</w:t>
      </w:r>
      <w:r w:rsidRPr="00966BB4">
        <w:t>Мир</w:t>
      </w:r>
      <w:r w:rsidR="00C3466B">
        <w:t>»</w:t>
      </w:r>
      <w:r w:rsidRPr="00966BB4">
        <w:t>. Процедура полностью автоматизирована и не требует от граждан подачи заявлений или обращений в СФР.</w:t>
      </w:r>
    </w:p>
    <w:p w14:paraId="5E6F01A9" w14:textId="77777777" w:rsidR="003E5FE6" w:rsidRPr="00966BB4" w:rsidRDefault="003E5FE6" w:rsidP="003E5FE6">
      <w:r w:rsidRPr="00966BB4">
        <w:t>Что в итоге:</w:t>
      </w:r>
    </w:p>
    <w:p w14:paraId="639F9EFD" w14:textId="77777777" w:rsidR="003E5FE6" w:rsidRPr="00966BB4" w:rsidRDefault="003E5FE6" w:rsidP="003E5FE6">
      <w:r w:rsidRPr="00966BB4">
        <w:t>•</w:t>
      </w:r>
      <w:r w:rsidRPr="00966BB4">
        <w:tab/>
        <w:t>С 1 февраля 2026 года в России проиндексируют более 40 федеральных социальных выплат на 5,6% - по уровню инфляции за 2025 год;</w:t>
      </w:r>
    </w:p>
    <w:p w14:paraId="7DA32DA4" w14:textId="77777777" w:rsidR="003E5FE6" w:rsidRPr="00966BB4" w:rsidRDefault="003E5FE6" w:rsidP="003E5FE6">
      <w:r w:rsidRPr="00966BB4">
        <w:t>•</w:t>
      </w:r>
      <w:r w:rsidRPr="00966BB4">
        <w:tab/>
        <w:t>Перерасчет пройдет автоматически: обращаться в СФР и подавать заявления не потребуется;</w:t>
      </w:r>
    </w:p>
    <w:p w14:paraId="781AF5B2" w14:textId="77777777" w:rsidR="003E5FE6" w:rsidRPr="00966BB4" w:rsidRDefault="003E5FE6" w:rsidP="003E5FE6">
      <w:r w:rsidRPr="00966BB4">
        <w:t>•</w:t>
      </w:r>
      <w:r w:rsidRPr="00966BB4">
        <w:tab/>
        <w:t>Повышение коснется выплат семьям с детьми, включая пособие при рождении ребенка (28 773 рублей), материнский капитал (737 205 за первого и 974 189 за второго ребенка) и ежемесячные выплаты по уходу за ребенком до 1,5 лет (максимально до 83 021 рубля);</w:t>
      </w:r>
    </w:p>
    <w:p w14:paraId="3D509717" w14:textId="77777777" w:rsidR="003E5FE6" w:rsidRPr="00966BB4" w:rsidRDefault="003E5FE6" w:rsidP="003E5FE6">
      <w:r w:rsidRPr="00966BB4">
        <w:t>•</w:t>
      </w:r>
      <w:r w:rsidRPr="00966BB4">
        <w:tab/>
        <w:t>Ежемесячные денежные выплаты федеральным льготникам и компенсация набора социальных услуг также увеличатся на 5,6%;</w:t>
      </w:r>
    </w:p>
    <w:p w14:paraId="57C116B6" w14:textId="77777777" w:rsidR="003E5FE6" w:rsidRPr="00966BB4" w:rsidRDefault="003E5FE6" w:rsidP="003E5FE6">
      <w:r w:rsidRPr="00966BB4">
        <w:t>•</w:t>
      </w:r>
      <w:r w:rsidRPr="00966BB4">
        <w:tab/>
        <w:t>Повысится размер пособий по безработице: минимальный размер составит 1884 рубля, максимальный - 15 917;</w:t>
      </w:r>
    </w:p>
    <w:p w14:paraId="2591174A" w14:textId="77777777" w:rsidR="003E5FE6" w:rsidRPr="00966BB4" w:rsidRDefault="003E5FE6" w:rsidP="003E5FE6">
      <w:r w:rsidRPr="00966BB4">
        <w:t>•</w:t>
      </w:r>
      <w:r w:rsidRPr="00966BB4">
        <w:tab/>
        <w:t>Также индексация затронет страховые выплаты при несчастных случаях на производстве и профзаболеваниях.</w:t>
      </w:r>
    </w:p>
    <w:p w14:paraId="30EDAD12" w14:textId="57ABD81F" w:rsidR="003E5FE6" w:rsidRPr="00966BB4" w:rsidRDefault="003E5FE6" w:rsidP="003E5FE6">
      <w:hyperlink r:id="rId35" w:history="1">
        <w:r w:rsidRPr="00966BB4">
          <w:rPr>
            <w:rStyle w:val="a3"/>
          </w:rPr>
          <w:t>https://bankiros.ru/news/massovaa-indeksacia-socialnyh-vyplat-i-posobij-s-1-fevrala-komu-i-skolko-pribavat-20464</w:t>
        </w:r>
      </w:hyperlink>
      <w:r w:rsidRPr="00966BB4">
        <w:t xml:space="preserve"> </w:t>
      </w:r>
    </w:p>
    <w:p w14:paraId="230F8C0B" w14:textId="77777777" w:rsidR="000578C4" w:rsidRPr="00966BB4" w:rsidRDefault="000578C4" w:rsidP="000578C4">
      <w:pPr>
        <w:pStyle w:val="2"/>
      </w:pPr>
      <w:bookmarkStart w:id="108" w:name="_Toc220307000"/>
      <w:r w:rsidRPr="00966BB4">
        <w:lastRenderedPageBreak/>
        <w:t>Выберу.ру, 23.01.2026, Пенсия в 2026 году: кто имеет право и как оформить</w:t>
      </w:r>
      <w:bookmarkEnd w:id="108"/>
    </w:p>
    <w:p w14:paraId="267C3759" w14:textId="77777777" w:rsidR="000578C4" w:rsidRPr="00966BB4" w:rsidRDefault="000578C4" w:rsidP="00557376">
      <w:pPr>
        <w:pStyle w:val="3"/>
      </w:pPr>
      <w:bookmarkStart w:id="109" w:name="_Toc220307001"/>
      <w:r w:rsidRPr="00966BB4">
        <w:t>Из-за переходного периода пенсионной реформы многие путаются: в каком году им выходить на пенсию, какой возраст сейчас актуален и какие требования по стажу и баллам действуют. В 2026 году правила остаются прежними, но право на страховую пенсию по старости получат люди, родившиеся в конкретные годы. Разберём, кто сможет оформить пенсию и как это сделать.</w:t>
      </w:r>
      <w:bookmarkEnd w:id="109"/>
    </w:p>
    <w:p w14:paraId="06641166" w14:textId="77777777" w:rsidR="000578C4" w:rsidRPr="00966BB4" w:rsidRDefault="000578C4" w:rsidP="000578C4">
      <w:r w:rsidRPr="00966BB4">
        <w:t>Чтобы в 2026 году назначили страховую пенсию по старости, должны выполняться сразу три условия:</w:t>
      </w:r>
    </w:p>
    <w:p w14:paraId="47FC3525" w14:textId="77777777" w:rsidR="000578C4" w:rsidRPr="00966BB4" w:rsidRDefault="000578C4" w:rsidP="000578C4">
      <w:r w:rsidRPr="00966BB4">
        <w:t>1.</w:t>
      </w:r>
      <w:r w:rsidRPr="00966BB4">
        <w:tab/>
        <w:t xml:space="preserve">Человек достиг пенсионного возраста. </w:t>
      </w:r>
    </w:p>
    <w:p w14:paraId="318FA409" w14:textId="77777777" w:rsidR="000578C4" w:rsidRPr="00966BB4" w:rsidRDefault="000578C4" w:rsidP="000578C4">
      <w:r w:rsidRPr="00966BB4">
        <w:t>2.</w:t>
      </w:r>
      <w:r w:rsidRPr="00966BB4">
        <w:tab/>
        <w:t xml:space="preserve">Есть страховой стаж не меньше 15 лет. </w:t>
      </w:r>
    </w:p>
    <w:p w14:paraId="6E94ADB5" w14:textId="77777777" w:rsidR="000578C4" w:rsidRPr="00966BB4" w:rsidRDefault="000578C4" w:rsidP="000578C4">
      <w:r w:rsidRPr="00966BB4">
        <w:t>3.</w:t>
      </w:r>
      <w:r w:rsidRPr="00966BB4">
        <w:tab/>
        <w:t xml:space="preserve">Накоплено не меньше 30 пенсионных баллов (ИПК). </w:t>
      </w:r>
    </w:p>
    <w:p w14:paraId="58D8DAAF" w14:textId="77777777" w:rsidR="000578C4" w:rsidRPr="00966BB4" w:rsidRDefault="000578C4" w:rsidP="000578C4">
      <w:r w:rsidRPr="00966BB4">
        <w:t>Если хотя бы одного условия не хватает, страховую пенсию по старости не назначат.</w:t>
      </w:r>
    </w:p>
    <w:p w14:paraId="124A5500" w14:textId="77777777" w:rsidR="000578C4" w:rsidRPr="00966BB4" w:rsidRDefault="000578C4" w:rsidP="000578C4">
      <w:r w:rsidRPr="00966BB4">
        <w:t>Пенсионный возраст в 2026 году</w:t>
      </w:r>
    </w:p>
    <w:p w14:paraId="48ABAA48" w14:textId="6C690D71" w:rsidR="000578C4" w:rsidRPr="00966BB4" w:rsidRDefault="000578C4" w:rsidP="000578C4">
      <w:r w:rsidRPr="00966BB4">
        <w:t>Право на пенсию в 2026 году появится у:</w:t>
      </w:r>
      <w:r w:rsidR="00C3466B">
        <w:t xml:space="preserve"> </w:t>
      </w:r>
    </w:p>
    <w:p w14:paraId="7CB0585B" w14:textId="77777777" w:rsidR="000578C4" w:rsidRPr="00966BB4" w:rsidRDefault="000578C4" w:rsidP="000578C4">
      <w:r w:rsidRPr="00966BB4">
        <w:t>•</w:t>
      </w:r>
      <w:r w:rsidRPr="00966BB4">
        <w:tab/>
        <w:t xml:space="preserve">мужчин 1962 года рождения - при достижении 64 лет; </w:t>
      </w:r>
    </w:p>
    <w:p w14:paraId="143A90D9" w14:textId="77777777" w:rsidR="000578C4" w:rsidRPr="00966BB4" w:rsidRDefault="000578C4" w:rsidP="000578C4">
      <w:r w:rsidRPr="00966BB4">
        <w:t>•</w:t>
      </w:r>
      <w:r w:rsidRPr="00966BB4">
        <w:tab/>
        <w:t xml:space="preserve">женщин 1967 года рождения - при достижении 59 лет. </w:t>
      </w:r>
    </w:p>
    <w:p w14:paraId="25D39CFD" w14:textId="77777777" w:rsidR="000578C4" w:rsidRPr="00966BB4" w:rsidRDefault="000578C4" w:rsidP="000578C4">
      <w:r w:rsidRPr="00966BB4">
        <w:t>Именно эти годы рождения попадают на 2026 год по графику повышения пенсионного возраста.</w:t>
      </w:r>
    </w:p>
    <w:p w14:paraId="423A6CAD" w14:textId="77777777" w:rsidR="000578C4" w:rsidRPr="00966BB4" w:rsidRDefault="000578C4" w:rsidP="000578C4">
      <w:r w:rsidRPr="00966BB4">
        <w:t>Когда можно подавать заявление</w:t>
      </w:r>
    </w:p>
    <w:p w14:paraId="56680FB9" w14:textId="77777777" w:rsidR="000578C4" w:rsidRPr="00966BB4" w:rsidRDefault="000578C4" w:rsidP="000578C4">
      <w:r w:rsidRPr="00966BB4">
        <w:t>Обратиться за пенсией можно сразу после того, как появилось право на неё. Разрешается подать заявление заранее, но не раньше чем за месяц до дня рождения, с которого возникает пенсионный возраст.</w:t>
      </w:r>
    </w:p>
    <w:p w14:paraId="7130151B" w14:textId="4248E831" w:rsidR="000578C4" w:rsidRPr="00966BB4" w:rsidRDefault="000578C4" w:rsidP="000578C4">
      <w:r w:rsidRPr="00966BB4">
        <w:t>Оформить пенсию можно:</w:t>
      </w:r>
      <w:r w:rsidR="00C3466B">
        <w:t xml:space="preserve"> </w:t>
      </w:r>
    </w:p>
    <w:p w14:paraId="5CA69209" w14:textId="24BAF057" w:rsidR="000578C4" w:rsidRPr="00966BB4" w:rsidRDefault="000578C4" w:rsidP="000578C4">
      <w:r w:rsidRPr="00966BB4">
        <w:t>•</w:t>
      </w:r>
      <w:r w:rsidRPr="00966BB4">
        <w:tab/>
        <w:t xml:space="preserve">через портал </w:t>
      </w:r>
      <w:r w:rsidR="00C3466B">
        <w:t>«</w:t>
      </w:r>
      <w:r w:rsidRPr="00966BB4">
        <w:t>Госуслуги</w:t>
      </w:r>
      <w:r w:rsidR="00C3466B">
        <w:t>»</w:t>
      </w:r>
      <w:r w:rsidRPr="00966BB4">
        <w:t xml:space="preserve">; </w:t>
      </w:r>
    </w:p>
    <w:p w14:paraId="7D3D4C64" w14:textId="77777777" w:rsidR="000578C4" w:rsidRPr="00966BB4" w:rsidRDefault="000578C4" w:rsidP="000578C4">
      <w:r w:rsidRPr="00966BB4">
        <w:t>•</w:t>
      </w:r>
      <w:r w:rsidRPr="00966BB4">
        <w:tab/>
        <w:t xml:space="preserve">в клиентской службе Социального фонда; </w:t>
      </w:r>
    </w:p>
    <w:p w14:paraId="33A89276" w14:textId="77777777" w:rsidR="000578C4" w:rsidRPr="00966BB4" w:rsidRDefault="000578C4" w:rsidP="000578C4">
      <w:r w:rsidRPr="00966BB4">
        <w:t>•</w:t>
      </w:r>
      <w:r w:rsidRPr="00966BB4">
        <w:tab/>
        <w:t xml:space="preserve">в МФЦ; </w:t>
      </w:r>
    </w:p>
    <w:p w14:paraId="650795B4" w14:textId="77777777" w:rsidR="000578C4" w:rsidRPr="00966BB4" w:rsidRDefault="000578C4" w:rsidP="000578C4">
      <w:r w:rsidRPr="00966BB4">
        <w:t>•</w:t>
      </w:r>
      <w:r w:rsidRPr="00966BB4">
        <w:tab/>
        <w:t xml:space="preserve">через работодателя (с письменного согласия); </w:t>
      </w:r>
    </w:p>
    <w:p w14:paraId="6F06F640" w14:textId="77777777" w:rsidR="000578C4" w:rsidRPr="00966BB4" w:rsidRDefault="000578C4" w:rsidP="000578C4">
      <w:r w:rsidRPr="00966BB4">
        <w:t>•</w:t>
      </w:r>
      <w:r w:rsidRPr="00966BB4">
        <w:tab/>
        <w:t xml:space="preserve">по почте. </w:t>
      </w:r>
    </w:p>
    <w:p w14:paraId="7921E99C" w14:textId="60D22178" w:rsidR="000578C4" w:rsidRPr="00966BB4" w:rsidRDefault="000578C4" w:rsidP="000578C4">
      <w:r w:rsidRPr="00966BB4">
        <w:t xml:space="preserve">Автоматическое назначение через </w:t>
      </w:r>
      <w:r w:rsidR="00C3466B">
        <w:t>«</w:t>
      </w:r>
      <w:r w:rsidRPr="00966BB4">
        <w:t>Госуслуги</w:t>
      </w:r>
      <w:r w:rsidR="00C3466B">
        <w:t>»</w:t>
      </w:r>
    </w:p>
    <w:p w14:paraId="250C0953" w14:textId="63E8DFCE" w:rsidR="000578C4" w:rsidRPr="00966BB4" w:rsidRDefault="000578C4" w:rsidP="000578C4">
      <w:r w:rsidRPr="00966BB4">
        <w:t xml:space="preserve">За месяц до наступления пенсионного возраста Социальный фонд присылает уведомление в личный кабинет на </w:t>
      </w:r>
      <w:r w:rsidR="00C3466B">
        <w:t>«</w:t>
      </w:r>
      <w:r w:rsidRPr="00966BB4">
        <w:t>Госуслугах</w:t>
      </w:r>
      <w:r w:rsidR="00C3466B">
        <w:t>»</w:t>
      </w:r>
      <w:r w:rsidRPr="00966BB4">
        <w:t>. Система проверяет данные лицевого счета и рассчитывает размер пенсии.</w:t>
      </w:r>
    </w:p>
    <w:p w14:paraId="59CE6E2C" w14:textId="77777777" w:rsidR="000578C4" w:rsidRPr="00966BB4" w:rsidRDefault="000578C4" w:rsidP="000578C4">
      <w:r w:rsidRPr="00966BB4">
        <w:t>Если все данные верны и человек согласен с расчётом, пенсия назначается автоматически. Если есть ошибки по стажу или заработку, нужно предоставить подтверждающие документы и дождаться перерасчёта.</w:t>
      </w:r>
    </w:p>
    <w:p w14:paraId="5F657097" w14:textId="6BDFB4DF" w:rsidR="000578C4" w:rsidRPr="00966BB4" w:rsidRDefault="000578C4" w:rsidP="000578C4">
      <w:r w:rsidRPr="00966BB4">
        <w:lastRenderedPageBreak/>
        <w:t xml:space="preserve">В 2026 году право на пенсию получат не только люди определённого возраста, но и другие категории - по стажу, льготам и особым основаниям. Обо всех, кто может выйти на пенсию в следующем году и о том, на какие суммы им рассчитывать, мы подробно рассказали в статье </w:t>
      </w:r>
      <w:r w:rsidR="00C3466B">
        <w:t>«</w:t>
      </w:r>
      <w:r w:rsidRPr="00966BB4">
        <w:t>Пенсия в 2026 году: кому положена и на сколько проиндексируют</w:t>
      </w:r>
      <w:r w:rsidR="00C3466B">
        <w:t>»</w:t>
      </w:r>
      <w:r w:rsidRPr="00966BB4">
        <w:t>.</w:t>
      </w:r>
    </w:p>
    <w:p w14:paraId="02116AF1" w14:textId="741538A7" w:rsidR="000578C4" w:rsidRPr="00F426E0" w:rsidRDefault="000578C4" w:rsidP="000578C4">
      <w:hyperlink r:id="rId36" w:history="1">
        <w:r w:rsidRPr="00966BB4">
          <w:rPr>
            <w:rStyle w:val="a3"/>
          </w:rPr>
          <w:t>https://www.vbr.ru/help/novosti/pensiya-v-2026-gody-93473/</w:t>
        </w:r>
      </w:hyperlink>
      <w:r w:rsidRPr="00966BB4">
        <w:t xml:space="preserve"> </w:t>
      </w:r>
    </w:p>
    <w:p w14:paraId="40598175" w14:textId="15B0368B" w:rsidR="006902B5" w:rsidRPr="0041585F" w:rsidRDefault="006902B5" w:rsidP="006902B5">
      <w:pPr>
        <w:pStyle w:val="2"/>
      </w:pPr>
      <w:bookmarkStart w:id="110" w:name="_Toc220307002"/>
      <w:r w:rsidRPr="006902B5">
        <w:rPr>
          <w:lang w:val="en-US"/>
        </w:rPr>
        <w:t>PensNews</w:t>
      </w:r>
      <w:r w:rsidRPr="0041585F">
        <w:t xml:space="preserve">, 25.01.2026, </w:t>
      </w:r>
      <w:r w:rsidRPr="006902B5">
        <w:t>Кому снизят пенсионный возраст с 1 февраля 2026 года - списки</w:t>
      </w:r>
      <w:bookmarkEnd w:id="110"/>
    </w:p>
    <w:p w14:paraId="44C83201" w14:textId="77777777" w:rsidR="006902B5" w:rsidRPr="006902B5" w:rsidRDefault="006902B5" w:rsidP="006902B5">
      <w:pPr>
        <w:pStyle w:val="3"/>
      </w:pPr>
      <w:bookmarkStart w:id="111" w:name="_Toc220307003"/>
      <w:r w:rsidRPr="006902B5">
        <w:t>С 1 февраля 2026 года в пенсионной системе произойдут изменения, о которых официально говорят мало, но которые коснутся миллионов россиян.</w:t>
      </w:r>
      <w:bookmarkEnd w:id="111"/>
    </w:p>
    <w:p w14:paraId="4F333BA9" w14:textId="77777777" w:rsidR="006902B5" w:rsidRPr="006902B5" w:rsidRDefault="006902B5" w:rsidP="006902B5">
      <w:r w:rsidRPr="006902B5">
        <w:t>Речь не о всеобщем снижении пенсионного возраста, а о точечных поправках, которые позволят отдельным категориям выйти на заслуженный отдых значительно раньше. Однако, чтобы воспользоваться этим правом, нужно действовать уже сейчас — многие даже не подозревают, что имеют право на льготу.</w:t>
      </w:r>
    </w:p>
    <w:p w14:paraId="7B84A06D" w14:textId="639405A7" w:rsidR="006902B5" w:rsidRPr="006902B5" w:rsidRDefault="006902B5" w:rsidP="006902B5">
      <w:r w:rsidRPr="006902B5">
        <w:t xml:space="preserve">Кто попадёт в </w:t>
      </w:r>
      <w:r w:rsidR="00C3466B">
        <w:t>«</w:t>
      </w:r>
      <w:r w:rsidRPr="006902B5">
        <w:t>список избранных</w:t>
      </w:r>
      <w:r w:rsidR="00C3466B">
        <w:t>»</w:t>
      </w:r>
      <w:r w:rsidRPr="006902B5">
        <w:t>: категории, которые не афишируют</w:t>
      </w:r>
    </w:p>
    <w:p w14:paraId="2A0B743A" w14:textId="77777777" w:rsidR="006902B5" w:rsidRPr="006902B5" w:rsidRDefault="006902B5" w:rsidP="006902B5">
      <w:r w:rsidRPr="006902B5">
        <w:t>Вопреки расхожему мнению, право на досрочную пенсию есть не только у шахтёров и северян. С февраля возможности расширятся за счёт уточнения критериев для десятков профессий и жизненных ситуаций.</w:t>
      </w:r>
    </w:p>
    <w:p w14:paraId="1476ADDD" w14:textId="77777777" w:rsidR="006902B5" w:rsidRPr="006902B5" w:rsidRDefault="006902B5" w:rsidP="006902B5">
      <w:r w:rsidRPr="006902B5">
        <w:t>Неочевидные кандидаты на льготную пенсию:</w:t>
      </w:r>
    </w:p>
    <w:p w14:paraId="27F8B421" w14:textId="77777777" w:rsidR="006902B5" w:rsidRPr="006902B5" w:rsidRDefault="006902B5" w:rsidP="006902B5">
      <w:r w:rsidRPr="006902B5">
        <w:t>•</w:t>
      </w:r>
      <w:r w:rsidRPr="006902B5">
        <w:tab/>
        <w:t>Водители междугородних автобусов и магистральных поездов — их стаж может быть пересчитан с учётом повышенной нагрузки</w:t>
      </w:r>
    </w:p>
    <w:p w14:paraId="0B231C59" w14:textId="77777777" w:rsidR="006902B5" w:rsidRPr="0041585F" w:rsidRDefault="006902B5" w:rsidP="006902B5">
      <w:r w:rsidRPr="0041585F">
        <w:t>•</w:t>
      </w:r>
      <w:r w:rsidRPr="0041585F">
        <w:tab/>
        <w:t>Медицинские сёстры хирургических отделений и реанимаций — постоянные ночные дежурства и стресс теперь будут оцениваться иначе</w:t>
      </w:r>
    </w:p>
    <w:p w14:paraId="5D034B50" w14:textId="77777777" w:rsidR="006902B5" w:rsidRPr="0041585F" w:rsidRDefault="006902B5" w:rsidP="006902B5">
      <w:r w:rsidRPr="0041585F">
        <w:t>•</w:t>
      </w:r>
      <w:r w:rsidRPr="0041585F">
        <w:tab/>
        <w:t>Работники хлебозаводов с горячими цехами — список вредных производств дополнят новыми позициями</w:t>
      </w:r>
    </w:p>
    <w:p w14:paraId="626D12C1" w14:textId="77777777" w:rsidR="006902B5" w:rsidRPr="0041585F" w:rsidRDefault="006902B5" w:rsidP="006902B5">
      <w:r w:rsidRPr="0041585F">
        <w:t>•</w:t>
      </w:r>
      <w:r w:rsidRPr="0041585F">
        <w:tab/>
        <w:t>Отцы-одиночки, воспитывающие детей с инвалидностью — для них могут ввести особые условия стажа</w:t>
      </w:r>
    </w:p>
    <w:p w14:paraId="0D755606" w14:textId="77777777" w:rsidR="006902B5" w:rsidRPr="0041585F" w:rsidRDefault="006902B5" w:rsidP="006902B5">
      <w:r w:rsidRPr="0041585F">
        <w:t>•</w:t>
      </w:r>
      <w:r w:rsidRPr="0041585F">
        <w:tab/>
        <w:t>Бывшие военнослужащие, работавшие в зонах конфликтов — период службы засчитают с повышенным коэффициентом</w:t>
      </w:r>
    </w:p>
    <w:p w14:paraId="6971EAD6" w14:textId="7A6FA125" w:rsidR="006902B5" w:rsidRPr="0041585F" w:rsidRDefault="006902B5" w:rsidP="006902B5">
      <w:r w:rsidRPr="0041585F">
        <w:t xml:space="preserve">Механизм </w:t>
      </w:r>
      <w:r w:rsidR="00C3466B">
        <w:t>«</w:t>
      </w:r>
      <w:r w:rsidRPr="0041585F">
        <w:t>невидимого</w:t>
      </w:r>
      <w:r w:rsidR="00C3466B">
        <w:t>»</w:t>
      </w:r>
      <w:r w:rsidRPr="0041585F">
        <w:t xml:space="preserve"> снижения: как это будет работать</w:t>
      </w:r>
    </w:p>
    <w:p w14:paraId="524AF898" w14:textId="77777777" w:rsidR="006902B5" w:rsidRPr="0041585F" w:rsidRDefault="006902B5" w:rsidP="006902B5">
      <w:r w:rsidRPr="0041585F">
        <w:t xml:space="preserve">Вместо громкого объявления о всеобщем снижении пенсионного возраста будут приняты точечные поправки в правила подсчёта стажа. </w:t>
      </w:r>
    </w:p>
    <w:p w14:paraId="212FCBCB" w14:textId="6BF93D94" w:rsidR="006902B5" w:rsidRPr="0041585F" w:rsidRDefault="006902B5" w:rsidP="006902B5">
      <w:r w:rsidRPr="0041585F">
        <w:t>1.</w:t>
      </w:r>
      <w:r w:rsidRPr="0041585F">
        <w:tab/>
        <w:t xml:space="preserve">Пересмотр </w:t>
      </w:r>
      <w:r w:rsidR="00C3466B">
        <w:t>«</w:t>
      </w:r>
      <w:r w:rsidRPr="0041585F">
        <w:t>вредных</w:t>
      </w:r>
      <w:r w:rsidR="00C3466B">
        <w:t>»</w:t>
      </w:r>
      <w:r w:rsidRPr="0041585F">
        <w:t xml:space="preserve"> списков — в них включат профессии, которые раньше не считались опасными, но где здоровье работников подвергается реальному риску</w:t>
      </w:r>
    </w:p>
    <w:p w14:paraId="41A9E5CA" w14:textId="77777777" w:rsidR="006902B5" w:rsidRPr="0041585F" w:rsidRDefault="006902B5" w:rsidP="006902B5">
      <w:r w:rsidRPr="0041585F">
        <w:t>2.</w:t>
      </w:r>
      <w:r w:rsidRPr="0041585F">
        <w:tab/>
        <w:t>Гибкий учёт перерывов в стаже — периоды ухода за тяжелобольными родственниками или получения профессионального образования могут быть засчитаны</w:t>
      </w:r>
    </w:p>
    <w:p w14:paraId="2DE15552" w14:textId="38A6C467" w:rsidR="006902B5" w:rsidRPr="0041585F" w:rsidRDefault="006902B5" w:rsidP="006902B5">
      <w:r w:rsidRPr="0041585F">
        <w:t>3.</w:t>
      </w:r>
      <w:r w:rsidRPr="0041585F">
        <w:tab/>
        <w:t xml:space="preserve">Упрощённое подтверждение </w:t>
      </w:r>
      <w:r w:rsidR="00C3466B">
        <w:t>«</w:t>
      </w:r>
      <w:r w:rsidRPr="0041585F">
        <w:t>потерянного</w:t>
      </w:r>
      <w:r w:rsidR="00C3466B">
        <w:t>»</w:t>
      </w:r>
      <w:r w:rsidRPr="0041585F">
        <w:t xml:space="preserve"> стажа — для тех, чьи предприятия ликвидированы, введут процедуру восстановления стажа через косвенные доказательства</w:t>
      </w:r>
    </w:p>
    <w:p w14:paraId="3892E396" w14:textId="77777777" w:rsidR="006902B5" w:rsidRPr="0041585F" w:rsidRDefault="006902B5" w:rsidP="006902B5">
      <w:r w:rsidRPr="0041585F">
        <w:lastRenderedPageBreak/>
        <w:t>4.</w:t>
      </w:r>
      <w:r w:rsidRPr="0041585F">
        <w:tab/>
        <w:t>Региональные коэффициенты для вахтовиков — работа вахтовым методом в сложных климатических условиях будет оцениваться выше</w:t>
      </w:r>
    </w:p>
    <w:p w14:paraId="7631BF31" w14:textId="77777777" w:rsidR="006902B5" w:rsidRPr="0041585F" w:rsidRDefault="006902B5" w:rsidP="006902B5">
      <w:r w:rsidRPr="0041585F">
        <w:t>Реальная история: как Ирина Петровна выйдет на пенсию в 53 года</w:t>
      </w:r>
    </w:p>
    <w:p w14:paraId="6D80A280" w14:textId="77777777" w:rsidR="006902B5" w:rsidRPr="0041585F" w:rsidRDefault="006902B5" w:rsidP="006902B5">
      <w:r w:rsidRPr="0041585F">
        <w:t>Рассмотрим конкретный пример: Ирина Петровна 15 лет проработала оператором на очистных сооружениях химического комбината, затем 8 лет — медсестрой в онкологическом диспансере. По действующим правилам, она могла бы выйти на пенсию в 58 лет. Но после февральских изменений:</w:t>
      </w:r>
    </w:p>
    <w:p w14:paraId="7AE6F152" w14:textId="71EB8980" w:rsidR="006902B5" w:rsidRPr="0041585F" w:rsidRDefault="006902B5" w:rsidP="006902B5">
      <w:r w:rsidRPr="0041585F">
        <w:t>•</w:t>
      </w:r>
      <w:r w:rsidRPr="0041585F">
        <w:tab/>
        <w:t xml:space="preserve">Её стаж на химическом производстве переквалифицируют как </w:t>
      </w:r>
      <w:r w:rsidR="00C3466B">
        <w:t>«</w:t>
      </w:r>
      <w:r w:rsidRPr="0041585F">
        <w:t>особо вредный</w:t>
      </w:r>
      <w:r w:rsidR="00C3466B">
        <w:t>»</w:t>
      </w:r>
    </w:p>
    <w:p w14:paraId="08C4DB7E" w14:textId="77777777" w:rsidR="006902B5" w:rsidRPr="0041585F" w:rsidRDefault="006902B5" w:rsidP="006902B5">
      <w:r w:rsidRPr="0041585F">
        <w:t>•</w:t>
      </w:r>
      <w:r w:rsidRPr="0041585F">
        <w:tab/>
        <w:t>Годы работы в онкологии зачтут с повышенным коэффициентом</w:t>
      </w:r>
    </w:p>
    <w:p w14:paraId="03251844" w14:textId="77777777" w:rsidR="006902B5" w:rsidRPr="0041585F" w:rsidRDefault="006902B5" w:rsidP="006902B5">
      <w:r w:rsidRPr="0041585F">
        <w:t>•</w:t>
      </w:r>
      <w:r w:rsidRPr="0041585F">
        <w:tab/>
        <w:t>Период ухода за престарелой матерью (2 года) включат в специальный стаж</w:t>
      </w:r>
    </w:p>
    <w:p w14:paraId="4120919D" w14:textId="77777777" w:rsidR="006902B5" w:rsidRPr="0041585F" w:rsidRDefault="006902B5" w:rsidP="006902B5">
      <w:r w:rsidRPr="0041585F">
        <w:t>В результате она получит право на пенсию уже в 53 года, выиграв 5 лет.</w:t>
      </w:r>
    </w:p>
    <w:p w14:paraId="197F149F" w14:textId="77777777" w:rsidR="006902B5" w:rsidRPr="0041585F" w:rsidRDefault="006902B5" w:rsidP="006902B5">
      <w:r w:rsidRPr="0041585F">
        <w:t>Пошаговая инструкция: как не пропустить свою льготу</w:t>
      </w:r>
    </w:p>
    <w:p w14:paraId="3B46E769" w14:textId="77777777" w:rsidR="006902B5" w:rsidRPr="0041585F" w:rsidRDefault="006902B5" w:rsidP="006902B5">
      <w:r w:rsidRPr="0041585F">
        <w:t>Если вы хотя бы приблизительно относитесь к перечисленным категориям, начинайте действовать немедленно.</w:t>
      </w:r>
    </w:p>
    <w:p w14:paraId="2A288435" w14:textId="77777777" w:rsidR="006902B5" w:rsidRPr="0041585F" w:rsidRDefault="006902B5" w:rsidP="006902B5">
      <w:r w:rsidRPr="0041585F">
        <w:t>Первая неделя:</w:t>
      </w:r>
    </w:p>
    <w:p w14:paraId="6F64AFA8" w14:textId="77777777" w:rsidR="006902B5" w:rsidRPr="0041585F" w:rsidRDefault="006902B5" w:rsidP="006902B5">
      <w:r w:rsidRPr="0041585F">
        <w:t>1.</w:t>
      </w:r>
      <w:r w:rsidRPr="0041585F">
        <w:tab/>
        <w:t>Запросите детализированную выписку из лицевого счёта ПФР через Госуслуги</w:t>
      </w:r>
    </w:p>
    <w:p w14:paraId="04B3A809" w14:textId="77777777" w:rsidR="006902B5" w:rsidRPr="0041585F" w:rsidRDefault="006902B5" w:rsidP="006902B5">
      <w:r w:rsidRPr="0041585F">
        <w:t>2.</w:t>
      </w:r>
      <w:r w:rsidRPr="0041585F">
        <w:tab/>
        <w:t>Сделайте заверенные копии всех трудовых книжек и приложений к ним</w:t>
      </w:r>
    </w:p>
    <w:p w14:paraId="7B42193D" w14:textId="77777777" w:rsidR="006902B5" w:rsidRPr="0041585F" w:rsidRDefault="006902B5" w:rsidP="006902B5">
      <w:r w:rsidRPr="0041585F">
        <w:t>3.</w:t>
      </w:r>
      <w:r w:rsidRPr="0041585F">
        <w:tab/>
        <w:t>Начните собирать справки с мест работы о характере условий труда</w:t>
      </w:r>
    </w:p>
    <w:p w14:paraId="31CF2D4D" w14:textId="77777777" w:rsidR="006902B5" w:rsidRPr="0041585F" w:rsidRDefault="006902B5" w:rsidP="006902B5">
      <w:r w:rsidRPr="0041585F">
        <w:t>Вторая неделя:</w:t>
      </w:r>
    </w:p>
    <w:p w14:paraId="7409AB47" w14:textId="77777777" w:rsidR="006902B5" w:rsidRPr="0041585F" w:rsidRDefault="006902B5" w:rsidP="006902B5">
      <w:r w:rsidRPr="0041585F">
        <w:t>4. Обратитесь в профсоюз своей отрасли за консультацией о грядущих изменениях</w:t>
      </w:r>
    </w:p>
    <w:p w14:paraId="31FCA77F" w14:textId="77777777" w:rsidR="006902B5" w:rsidRPr="0041585F" w:rsidRDefault="006902B5" w:rsidP="006902B5">
      <w:r w:rsidRPr="0041585F">
        <w:t>5. Запишитесь на предварительную консультацию в ПФР (очередь лучше занимать уже сейчас)</w:t>
      </w:r>
    </w:p>
    <w:p w14:paraId="44B291C5" w14:textId="77777777" w:rsidR="006902B5" w:rsidRPr="0041585F" w:rsidRDefault="006902B5" w:rsidP="006902B5">
      <w:r w:rsidRPr="0041585F">
        <w:t>6. Проанализируйте, какие периоды вашей биографии могут быть пересмотрены</w:t>
      </w:r>
    </w:p>
    <w:p w14:paraId="118F1C38" w14:textId="77777777" w:rsidR="006902B5" w:rsidRPr="0041585F" w:rsidRDefault="006902B5" w:rsidP="006902B5">
      <w:r w:rsidRPr="0041585F">
        <w:t>До 15 января 2026 года:</w:t>
      </w:r>
    </w:p>
    <w:p w14:paraId="3A3A482A" w14:textId="7A8628E0" w:rsidR="006902B5" w:rsidRPr="0041585F" w:rsidRDefault="006902B5" w:rsidP="006902B5">
      <w:r w:rsidRPr="0041585F">
        <w:t xml:space="preserve">7. Подайте предварительное заявление на расчёт пенсии с пометкой </w:t>
      </w:r>
      <w:r w:rsidR="00C3466B">
        <w:t>«</w:t>
      </w:r>
      <w:r w:rsidRPr="0041585F">
        <w:t>с учётом грядущих изменений</w:t>
      </w:r>
      <w:r w:rsidR="00C3466B">
        <w:t>»</w:t>
      </w:r>
    </w:p>
    <w:p w14:paraId="68EF5975" w14:textId="77777777" w:rsidR="006902B5" w:rsidRPr="0041585F" w:rsidRDefault="006902B5" w:rsidP="006902B5">
      <w:r w:rsidRPr="0041585F">
        <w:t>8. Если документы утеряны — начинайте процедуру восстановления через архивы</w:t>
      </w:r>
    </w:p>
    <w:p w14:paraId="4147D46A" w14:textId="77777777" w:rsidR="006902B5" w:rsidRPr="0041585F" w:rsidRDefault="006902B5" w:rsidP="006902B5">
      <w:r w:rsidRPr="0041585F">
        <w:t>Что будет, если промедлить</w:t>
      </w:r>
    </w:p>
    <w:p w14:paraId="7BACCA75" w14:textId="77777777" w:rsidR="006902B5" w:rsidRPr="0041585F" w:rsidRDefault="006902B5" w:rsidP="006902B5">
      <w:r w:rsidRPr="0041585F">
        <w:t>Те, кто отложит проверку своих прав на весну, могут столкнуться с:</w:t>
      </w:r>
    </w:p>
    <w:p w14:paraId="2EDFF68C" w14:textId="77777777" w:rsidR="006902B5" w:rsidRPr="0041585F" w:rsidRDefault="006902B5" w:rsidP="006902B5">
      <w:r w:rsidRPr="0041585F">
        <w:t>•</w:t>
      </w:r>
      <w:r w:rsidRPr="0041585F">
        <w:tab/>
        <w:t>Очередью в несколько месяцев в ПФР</w:t>
      </w:r>
    </w:p>
    <w:p w14:paraId="61021F11" w14:textId="77777777" w:rsidR="006902B5" w:rsidRPr="0041585F" w:rsidRDefault="006902B5" w:rsidP="006902B5">
      <w:r w:rsidRPr="0041585F">
        <w:t>•</w:t>
      </w:r>
      <w:r w:rsidRPr="0041585F">
        <w:tab/>
        <w:t>Упущенной возможностью выйти на пенсию на год-два раньше</w:t>
      </w:r>
    </w:p>
    <w:p w14:paraId="296EB096" w14:textId="77777777" w:rsidR="006902B5" w:rsidRPr="0041585F" w:rsidRDefault="006902B5" w:rsidP="006902B5">
      <w:r w:rsidRPr="0041585F">
        <w:t>•</w:t>
      </w:r>
      <w:r w:rsidRPr="0041585F">
        <w:tab/>
        <w:t>Потерей десятков тысяч рублей ежемесячно</w:t>
      </w:r>
    </w:p>
    <w:p w14:paraId="16792311" w14:textId="77777777" w:rsidR="006902B5" w:rsidRPr="0041585F" w:rsidRDefault="006902B5" w:rsidP="006902B5">
      <w:r w:rsidRPr="0041585F">
        <w:t>Самые находчивые уже сегодня записываются на консультации к пенсионным юристам и делают официальные запросы в ПФР о применении новых норм к своей ситуации. Помните: государство не будет разыскивать каждого потенциального льготника. Ваша пенсия — только ваша ответственность.</w:t>
      </w:r>
    </w:p>
    <w:p w14:paraId="532845F6" w14:textId="4897CA71" w:rsidR="006902B5" w:rsidRPr="00F426E0" w:rsidRDefault="006902B5" w:rsidP="006902B5">
      <w:hyperlink r:id="rId37" w:history="1">
        <w:r w:rsidRPr="00575C7E">
          <w:rPr>
            <w:rStyle w:val="a3"/>
            <w:lang w:val="en-US"/>
          </w:rPr>
          <w:t>https</w:t>
        </w:r>
        <w:r w:rsidRPr="00F426E0">
          <w:rPr>
            <w:rStyle w:val="a3"/>
          </w:rPr>
          <w:t>://</w:t>
        </w:r>
        <w:r w:rsidRPr="00575C7E">
          <w:rPr>
            <w:rStyle w:val="a3"/>
            <w:lang w:val="en-US"/>
          </w:rPr>
          <w:t>pensnews</w:t>
        </w:r>
        <w:r w:rsidRPr="00F426E0">
          <w:rPr>
            <w:rStyle w:val="a3"/>
          </w:rPr>
          <w:t>.</w:t>
        </w:r>
        <w:r w:rsidRPr="00575C7E">
          <w:rPr>
            <w:rStyle w:val="a3"/>
            <w:lang w:val="en-US"/>
          </w:rPr>
          <w:t>ru</w:t>
        </w:r>
        <w:r w:rsidRPr="00F426E0">
          <w:rPr>
            <w:rStyle w:val="a3"/>
          </w:rPr>
          <w:t>/</w:t>
        </w:r>
        <w:r w:rsidRPr="00575C7E">
          <w:rPr>
            <w:rStyle w:val="a3"/>
            <w:lang w:val="en-US"/>
          </w:rPr>
          <w:t>news</w:t>
        </w:r>
        <w:r w:rsidRPr="00F426E0">
          <w:rPr>
            <w:rStyle w:val="a3"/>
          </w:rPr>
          <w:t>/18862</w:t>
        </w:r>
      </w:hyperlink>
      <w:r w:rsidRPr="00F426E0">
        <w:t xml:space="preserve"> </w:t>
      </w:r>
    </w:p>
    <w:p w14:paraId="786D8E13" w14:textId="77777777" w:rsidR="00993D51" w:rsidRDefault="00993D51" w:rsidP="00993D51">
      <w:pPr>
        <w:pStyle w:val="2"/>
      </w:pPr>
      <w:bookmarkStart w:id="112" w:name="_Toc220307004"/>
      <w:r>
        <w:t>360.ru, 23.01.2026, Три индексации и роль СФР. Как будут платить российским пенсионерам в 2026 году</w:t>
      </w:r>
      <w:bookmarkEnd w:id="112"/>
    </w:p>
    <w:p w14:paraId="1DF05BC7" w14:textId="77777777" w:rsidR="00993D51" w:rsidRDefault="00993D51" w:rsidP="00557376">
      <w:pPr>
        <w:pStyle w:val="3"/>
      </w:pPr>
      <w:bookmarkStart w:id="113" w:name="_Toc220307005"/>
      <w:r>
        <w:t>С 2026 года в России вступают в силу важные изменения в порядке индексации страховых пенсий. Вместо привычного ежегодного повышения выплат пенсионеров ждет двухэтапная индексация, а работающих пенсионеров - даже тройная. Разбираемся, как изменится механизм перерасчета, на сколько вырастут выплаты и как рассчитать свою будущую пенсию.</w:t>
      </w:r>
      <w:bookmarkEnd w:id="113"/>
    </w:p>
    <w:p w14:paraId="28FD91EC" w14:textId="77777777" w:rsidR="00993D51" w:rsidRDefault="00993D51" w:rsidP="00993D51">
      <w:r>
        <w:t>Новая система индексации</w:t>
      </w:r>
    </w:p>
    <w:p w14:paraId="22D3E028" w14:textId="77777777" w:rsidR="00993D51" w:rsidRDefault="00993D51" w:rsidP="00993D51">
      <w:r>
        <w:t>До конца 2025 года страховая пенсия индексировалась один раз в год. Начиная с 2026 года начнут действовать изменения согласно утвержденной Стратегии действий в интересах граждан старшего поколения до 2030 года. Она предусматривает двухэтапное повышение.</w:t>
      </w:r>
    </w:p>
    <w:p w14:paraId="354B14B5" w14:textId="77777777" w:rsidR="00993D51" w:rsidRDefault="00993D51" w:rsidP="00993D51">
      <w:r>
        <w:t>•</w:t>
      </w:r>
      <w:r>
        <w:tab/>
        <w:t>Февраль - индексация на уровень фактической инфляции за предыдущий год;</w:t>
      </w:r>
    </w:p>
    <w:p w14:paraId="1C6623BF" w14:textId="77777777" w:rsidR="00993D51" w:rsidRDefault="00993D51" w:rsidP="00993D51">
      <w:r>
        <w:t>•</w:t>
      </w:r>
      <w:r>
        <w:tab/>
        <w:t>Апрель - дополнительное повышение с учетом роста доходов Социального фонда России (СФР).</w:t>
      </w:r>
    </w:p>
    <w:p w14:paraId="15760E83" w14:textId="77777777" w:rsidR="00993D51" w:rsidRDefault="00993D51" w:rsidP="00993D51">
      <w:r>
        <w:t>Таким образом, пенсионеры больше не будут получать повышенную выплату в начале января - первое повышение теперь будет приходиться на февраль.</w:t>
      </w:r>
    </w:p>
    <w:p w14:paraId="6D176CF0" w14:textId="77777777" w:rsidR="00993D51" w:rsidRDefault="00993D51" w:rsidP="00993D51">
      <w:r>
        <w:t>По словам директора по аналитике финансового маркетплейса Ирины Андриевской, такой подход позволит точнее учесть реальный рост цен, поскольку к февралю становятся известны точные данные по инфляции за прошедший год.</w:t>
      </w:r>
    </w:p>
    <w:p w14:paraId="36BB199E" w14:textId="79838CDB" w:rsidR="00993D51" w:rsidRDefault="00C3466B" w:rsidP="00993D51">
      <w:r>
        <w:t>«</w:t>
      </w:r>
      <w:r w:rsidR="00993D51">
        <w:t>С 1 января сдвигают дату основного повышения на месяц вправо</w:t>
      </w:r>
      <w:r>
        <w:t>»</w:t>
      </w:r>
      <w:r w:rsidR="00993D51">
        <w:t xml:space="preserve"> - на 1 февраля, чтобы точно рассчитать, каким оказался рост цен годом ранее</w:t>
      </w:r>
      <w:r>
        <w:t>»</w:t>
      </w:r>
      <w:r w:rsidR="00993D51">
        <w:t>, - сказала она.</w:t>
      </w:r>
    </w:p>
    <w:p w14:paraId="42D28190" w14:textId="77777777" w:rsidR="00993D51" w:rsidRDefault="00993D51" w:rsidP="00993D51">
      <w:r>
        <w:t>Какой прибавки ждать в 2026 году</w:t>
      </w:r>
    </w:p>
    <w:p w14:paraId="20C14FE0" w14:textId="77777777" w:rsidR="00993D51" w:rsidRDefault="00993D51" w:rsidP="00993D51">
      <w:r>
        <w:t>Согласно поправкам к федеральному закону о бюджете,прогноз инфляции на 2026 год составляет 7,6%. Именно на этот процент ориентируется Соцфонд при подготовке к февральской индексации. Однако важно понимать, что окончательный размер повышения может отличаться - он зависит от фактических данных Росстата.</w:t>
      </w:r>
    </w:p>
    <w:p w14:paraId="332200B2" w14:textId="77777777" w:rsidR="00993D51" w:rsidRDefault="00993D51" w:rsidP="00993D51">
      <w:r>
        <w:t>Пример расчета февральской индексации:</w:t>
      </w:r>
    </w:p>
    <w:p w14:paraId="3A81689B" w14:textId="77777777" w:rsidR="00993D51" w:rsidRDefault="00993D51" w:rsidP="00993D51">
      <w:r>
        <w:t>•</w:t>
      </w:r>
      <w:r>
        <w:tab/>
        <w:t>Фиксированная выплата с 1 января 2025 года: 8907,7 рубля</w:t>
      </w:r>
    </w:p>
    <w:p w14:paraId="1196E824" w14:textId="77777777" w:rsidR="00993D51" w:rsidRDefault="00993D51" w:rsidP="00993D51">
      <w:r>
        <w:t>•</w:t>
      </w:r>
      <w:r>
        <w:tab/>
        <w:t>Стоимость пенсионного балла: 145,69 рубля</w:t>
      </w:r>
    </w:p>
    <w:p w14:paraId="65545AC8" w14:textId="77777777" w:rsidR="00993D51" w:rsidRDefault="00993D51" w:rsidP="00993D51">
      <w:r>
        <w:t>•</w:t>
      </w:r>
      <w:r>
        <w:tab/>
        <w:t>Предполагаемая индексация: 7,6%</w:t>
      </w:r>
    </w:p>
    <w:p w14:paraId="702BA337" w14:textId="77777777" w:rsidR="00993D51" w:rsidRDefault="00993D51" w:rsidP="00993D51">
      <w:r>
        <w:t>После индексации:</w:t>
      </w:r>
    </w:p>
    <w:p w14:paraId="552158C9" w14:textId="77777777" w:rsidR="00993D51" w:rsidRDefault="00993D51" w:rsidP="00993D51">
      <w:r>
        <w:t>•</w:t>
      </w:r>
      <w:r>
        <w:tab/>
        <w:t>Фиксированная выплата: 8907,7 Ч 1,076 9584,69 рублей</w:t>
      </w:r>
    </w:p>
    <w:p w14:paraId="7B57EEC2" w14:textId="77777777" w:rsidR="00993D51" w:rsidRDefault="00993D51" w:rsidP="00993D51">
      <w:r>
        <w:t>•</w:t>
      </w:r>
      <w:r>
        <w:tab/>
        <w:t>Стоимость балла: 145,69 Ч 1,076 156,76 рубля</w:t>
      </w:r>
    </w:p>
    <w:p w14:paraId="776F7D36" w14:textId="77777777" w:rsidR="00993D51" w:rsidRDefault="00993D51" w:rsidP="00993D51">
      <w:r>
        <w:t>•</w:t>
      </w:r>
      <w:r>
        <w:tab/>
        <w:t>Для пенсионера с 50 баллами ежемесячная выплата составит (50 Ч 156,76) + 9584,69 = 17422,69 рублей.</w:t>
      </w:r>
    </w:p>
    <w:p w14:paraId="0B2380D3" w14:textId="77777777" w:rsidR="00993D51" w:rsidRDefault="00993D51" w:rsidP="00993D51">
      <w:r>
        <w:lastRenderedPageBreak/>
        <w:t>Апрельская индексация и связь с доходами СФР</w:t>
      </w:r>
    </w:p>
    <w:p w14:paraId="6C11CA09" w14:textId="77777777" w:rsidR="00993D51" w:rsidRDefault="00993D51" w:rsidP="00993D51">
      <w:r>
        <w:t>Второй этап повышения - самый непредсказуемый. Его размер будет определяться тем, насколько выросли доходы Социального фонда за счет страховых взносов.</w:t>
      </w:r>
    </w:p>
    <w:p w14:paraId="01809BA2" w14:textId="77777777" w:rsidR="00993D51" w:rsidRDefault="00993D51" w:rsidP="00993D51">
      <w:r>
        <w:t>Как отметил в беседе с ТАСС министр труда и социальной защиты Антон Котяков, эта индексация привязана к темпам роста заработной платы в стране - чем выше официальные зарплаты, тем больше взносов поступает в СФР.</w:t>
      </w:r>
    </w:p>
    <w:p w14:paraId="3DDF39BE" w14:textId="77777777" w:rsidR="00993D51" w:rsidRDefault="00993D51" w:rsidP="00993D51">
      <w:r>
        <w:t>По предварительным оценкам, за 2025 год доходы Фонда могут вырасти на 5,5%, что потенциально станет основой для апрельского повышения в 2026 году.</w:t>
      </w:r>
    </w:p>
    <w:p w14:paraId="37B70817" w14:textId="77777777" w:rsidR="00993D51" w:rsidRDefault="00993D51" w:rsidP="00993D51">
      <w:r>
        <w:t>Особые условия для работающих пенсионеров</w:t>
      </w:r>
    </w:p>
    <w:p w14:paraId="03BE2609" w14:textId="77777777" w:rsidR="00993D51" w:rsidRDefault="00993D51" w:rsidP="00993D51">
      <w:r>
        <w:t>Для тех, кто продолжает трудиться после выхода на пенсию, 2026 год принесет тройную индексацию.</w:t>
      </w:r>
    </w:p>
    <w:p w14:paraId="30C5EC48" w14:textId="77777777" w:rsidR="00993D51" w:rsidRDefault="00993D51" w:rsidP="00993D51">
      <w:r>
        <w:t>•</w:t>
      </w:r>
      <w:r>
        <w:tab/>
        <w:t>Февраль - общая индексация на инфляцию;</w:t>
      </w:r>
    </w:p>
    <w:p w14:paraId="340644CC" w14:textId="77777777" w:rsidR="00993D51" w:rsidRDefault="00993D51" w:rsidP="00993D51">
      <w:r>
        <w:t>•</w:t>
      </w:r>
      <w:r>
        <w:tab/>
        <w:t>Апрель - повышение с учетом доходов СФР;</w:t>
      </w:r>
    </w:p>
    <w:p w14:paraId="6F8A1A40" w14:textId="77777777" w:rsidR="00993D51" w:rsidRDefault="00993D51" w:rsidP="00993D51">
      <w:r>
        <w:t>•</w:t>
      </w:r>
      <w:r>
        <w:tab/>
        <w:t>Август - индивидуальный перерасчет на основе накопленных за предыдущий год пенсионных баллов.</w:t>
      </w:r>
    </w:p>
    <w:p w14:paraId="201E08C8" w14:textId="77777777" w:rsidR="00993D51" w:rsidRDefault="00993D51" w:rsidP="00993D51">
      <w:r>
        <w:t>Стоит отметить, что с 2016-го по 2024-й год работающим пенсионерам индексация не проводилась. Возобновили ее только с 1 января 2025 года, и теперь эта категория пенсионеров имеет равные права с неработающими.</w:t>
      </w:r>
    </w:p>
    <w:p w14:paraId="3B439A20" w14:textId="77777777" w:rsidR="00993D51" w:rsidRDefault="00993D51" w:rsidP="00993D51">
      <w:r>
        <w:t>Пример августовского перерасчета:</w:t>
      </w:r>
    </w:p>
    <w:p w14:paraId="2B7CA3AE" w14:textId="77777777" w:rsidR="00993D51" w:rsidRDefault="00993D51" w:rsidP="00993D51">
      <w:r>
        <w:t>•</w:t>
      </w:r>
      <w:r>
        <w:tab/>
        <w:t>Максимально можно получить не более трех дополнительных баллов за год;</w:t>
      </w:r>
    </w:p>
    <w:p w14:paraId="67A00CD2" w14:textId="77777777" w:rsidR="00993D51" w:rsidRDefault="00993D51" w:rsidP="00993D51">
      <w:r>
        <w:t>•</w:t>
      </w:r>
      <w:r>
        <w:tab/>
        <w:t>Стоимость балла в 2026 году: 156,76 рубля;</w:t>
      </w:r>
    </w:p>
    <w:p w14:paraId="0218C07D" w14:textId="77777777" w:rsidR="00993D51" w:rsidRDefault="00993D51" w:rsidP="00993D51">
      <w:r>
        <w:t>•</w:t>
      </w:r>
      <w:r>
        <w:tab/>
        <w:t>Максимальная прибавка: 3 Ч 156,76 = 470,28 рубля в месяц.</w:t>
      </w:r>
    </w:p>
    <w:p w14:paraId="0A9D39FB" w14:textId="77777777" w:rsidR="00993D51" w:rsidRDefault="00993D51" w:rsidP="00993D51">
      <w:r>
        <w:t>Слабые места новой системы</w:t>
      </w:r>
    </w:p>
    <w:p w14:paraId="4CC5F900" w14:textId="2E01D22B" w:rsidR="00993D51" w:rsidRDefault="00993D51" w:rsidP="00993D51">
      <w:r>
        <w:t xml:space="preserve">Переход на двухэтапную индексацию эксперты оценили неоднозначно. Руководитель юридического отдела Независимого профсоюза </w:t>
      </w:r>
      <w:r w:rsidR="00C3466B">
        <w:t>«</w:t>
      </w:r>
      <w:r>
        <w:t>Новый Труд</w:t>
      </w:r>
      <w:r w:rsidR="00C3466B">
        <w:t>»</w:t>
      </w:r>
      <w:r>
        <w:t xml:space="preserve"> Сергей Довгаль в беседе с </w:t>
      </w:r>
      <w:r w:rsidR="00C3466B">
        <w:t>«</w:t>
      </w:r>
      <w:r>
        <w:t>Лентой.ру</w:t>
      </w:r>
      <w:r w:rsidR="00C3466B">
        <w:t>»</w:t>
      </w:r>
      <w:r>
        <w:t xml:space="preserve"> указал на уязвимые места механизма.</w:t>
      </w:r>
    </w:p>
    <w:p w14:paraId="61EE42EA" w14:textId="11F8A8EE" w:rsidR="00993D51" w:rsidRDefault="00993D51" w:rsidP="00993D51">
      <w:r>
        <w:t xml:space="preserve">Инфляция может </w:t>
      </w:r>
      <w:r w:rsidR="00C3466B">
        <w:t>«</w:t>
      </w:r>
      <w:r>
        <w:t>съедать</w:t>
      </w:r>
      <w:r w:rsidR="00C3466B">
        <w:t>»</w:t>
      </w:r>
      <w:r>
        <w:t xml:space="preserve"> прибавку, а сам механизм не учитывает </w:t>
      </w:r>
      <w:r w:rsidR="00C3466B">
        <w:t>«</w:t>
      </w:r>
      <w:r>
        <w:t>пенсионную инфляцию</w:t>
      </w:r>
      <w:r w:rsidR="00C3466B">
        <w:t>»</w:t>
      </w:r>
      <w:r>
        <w:t>: цены на лекарства и ЖКУ для пожилых растут быстрее общей инфляции, но индексация ориентируется только на общий индекс.</w:t>
      </w:r>
    </w:p>
    <w:p w14:paraId="0C89F855" w14:textId="77777777" w:rsidR="00993D51" w:rsidRDefault="00993D51" w:rsidP="00993D51">
      <w:r>
        <w:t>Ирина Андриевская добавила, что пенсионерам придется привыкнуть к тому, что повышенную выплату теперь они будут получать не перед Новым годом, а в феврале, что может оказаться не совсем удобно с учетом праздничных трат.</w:t>
      </w:r>
    </w:p>
    <w:p w14:paraId="240888E2" w14:textId="77777777" w:rsidR="00993D51" w:rsidRDefault="00993D51" w:rsidP="00993D51">
      <w:r>
        <w:t>Депутат Сергей Миронов предложил альтернативный подход. По его словам, необходимо привязать минимальный размер пенсии к увеличенной потребительской корзине, а также рассчитывать пенсии с учетом стажа и условий работы. Парламентарий уверен, что выплата должна составлять не меньше 40% от предыдущего заработка.</w:t>
      </w:r>
    </w:p>
    <w:p w14:paraId="7677FBD2" w14:textId="77777777" w:rsidR="00993D51" w:rsidRDefault="00993D51" w:rsidP="00993D51">
      <w:r>
        <w:t>Только в этом случае пенсионеры перестанут выживать на свои пенсии и начнут гарантированно получать от государства выплаты, адекватные своим потребностям людей и ценам в магазинах.</w:t>
      </w:r>
    </w:p>
    <w:p w14:paraId="7404B08E" w14:textId="77777777" w:rsidR="00993D51" w:rsidRDefault="00993D51" w:rsidP="00993D51">
      <w:r>
        <w:lastRenderedPageBreak/>
        <w:t>Практические рекомендации пенсионерам</w:t>
      </w:r>
    </w:p>
    <w:p w14:paraId="72F62ECB" w14:textId="77777777" w:rsidR="00993D51" w:rsidRDefault="00993D51" w:rsidP="00993D51">
      <w:r>
        <w:t>•</w:t>
      </w:r>
      <w:r>
        <w:tab/>
        <w:t>Не требуются дополнительные заявления - все виды индексации происходят автоматически.</w:t>
      </w:r>
    </w:p>
    <w:p w14:paraId="696E21A6" w14:textId="77777777" w:rsidR="00993D51" w:rsidRDefault="00993D51" w:rsidP="00993D51">
      <w:r>
        <w:t>•</w:t>
      </w:r>
      <w:r>
        <w:tab/>
        <w:t>Контролируйте свои баллы - работающим пенсионерам особенно важно следить за официальным трудоустройством, чтобы работодатель исправно платил страховые взносы.</w:t>
      </w:r>
    </w:p>
    <w:p w14:paraId="410DB98B" w14:textId="0FAD08BD" w:rsidR="00993D51" w:rsidRDefault="00993D51" w:rsidP="00993D51">
      <w:r>
        <w:t>•</w:t>
      </w:r>
      <w:r>
        <w:tab/>
        <w:t xml:space="preserve">Используйте онлайн-сервисы - на сайте СФР и через </w:t>
      </w:r>
      <w:r w:rsidR="00C3466B">
        <w:t>«</w:t>
      </w:r>
      <w:r>
        <w:t>Госуслуги</w:t>
      </w:r>
      <w:r w:rsidR="00C3466B">
        <w:t>»</w:t>
      </w:r>
      <w:r>
        <w:t xml:space="preserve"> можно отслеживать состояние своего пенсионного счета.</w:t>
      </w:r>
    </w:p>
    <w:p w14:paraId="4693D3FA" w14:textId="666A0435" w:rsidR="00993D51" w:rsidRDefault="00993D51" w:rsidP="00993D51">
      <w:r>
        <w:t>•</w:t>
      </w:r>
      <w:r>
        <w:tab/>
        <w:t>Планируйте бюджет с учетом того, что значительное повышение выплат теперь происходит не в январе, а распределено на февраль и апрель.</w:t>
      </w:r>
      <w:r w:rsidR="00C3466B">
        <w:t xml:space="preserve"> </w:t>
      </w:r>
    </w:p>
    <w:p w14:paraId="3518F907" w14:textId="41C6AE29" w:rsidR="00993D51" w:rsidRPr="00F426E0" w:rsidRDefault="00993D51" w:rsidP="00993D51">
      <w:hyperlink r:id="rId38" w:history="1">
        <w:r w:rsidRPr="00C70E00">
          <w:rPr>
            <w:rStyle w:val="a3"/>
          </w:rPr>
          <w:t>https://360.ru/tekst/obschestvo/tri-indeksatsii-i-rol-sfr-kak-budut-platit-rossijskim-pensioneram-v-2026-godu/</w:t>
        </w:r>
      </w:hyperlink>
      <w:r>
        <w:t xml:space="preserve"> </w:t>
      </w:r>
    </w:p>
    <w:p w14:paraId="6DC676B0" w14:textId="77777777" w:rsidR="0069207B" w:rsidRPr="00966BB4" w:rsidRDefault="0069207B" w:rsidP="0069207B">
      <w:pPr>
        <w:pStyle w:val="2"/>
      </w:pPr>
      <w:bookmarkStart w:id="114" w:name="_Toc220307006"/>
      <w:r w:rsidRPr="00966BB4">
        <w:t>DEITA.RU, 23.01.2026, Россиян предупредили об ошибках при накоплении денег на пенсию</w:t>
      </w:r>
      <w:bookmarkEnd w:id="114"/>
    </w:p>
    <w:p w14:paraId="0DA55E74" w14:textId="4C61D076" w:rsidR="0069207B" w:rsidRPr="00966BB4" w:rsidRDefault="0069207B" w:rsidP="00557376">
      <w:pPr>
        <w:pStyle w:val="3"/>
      </w:pPr>
      <w:bookmarkStart w:id="115" w:name="_Toc220307007"/>
      <w:r w:rsidRPr="00966BB4">
        <w:t>В России многие граждане не привыкли откладывать деньги и чаще всего живут сегодняшним днем, не задумываясь о будущем. Это считается одной из главных ошибок при создании пенсионных накоплений, сообщает ИА DEITA.RU.</w:t>
      </w:r>
      <w:bookmarkEnd w:id="115"/>
    </w:p>
    <w:p w14:paraId="1C253F84" w14:textId="77777777" w:rsidR="0069207B" w:rsidRPr="00966BB4" w:rsidRDefault="0069207B" w:rsidP="0069207B">
      <w:r w:rsidRPr="00966BB4">
        <w:t>По мнению Сергея Белякова, президента Национальной ассоциации негосударственных пенсионных фондов, большинство людей склонны откладывать свои сбережения на потом или вовсе избегают этого, надеясь, что ситуация улучшится сама собой.</w:t>
      </w:r>
    </w:p>
    <w:p w14:paraId="5C026758" w14:textId="77777777" w:rsidR="0069207B" w:rsidRPr="00966BB4" w:rsidRDefault="0069207B" w:rsidP="0069207B">
      <w:r w:rsidRPr="00966BB4">
        <w:t>Однако именно откладывание на потом может сделать процесс накопления менее эффективным, поскольку время играет решающую роль. Каждый потерянный год уменьшает потенциальный капитал, который можно было бы сформировать за счет ранних и систематических вложений.</w:t>
      </w:r>
    </w:p>
    <w:p w14:paraId="6343843E" w14:textId="77777777" w:rsidR="0069207B" w:rsidRPr="00966BB4" w:rsidRDefault="0069207B" w:rsidP="0069207B">
      <w:r w:rsidRPr="00966BB4">
        <w:t>Другой распространенной ошибкой является использование всего одного инструмента для накоплений. Люди стараются держать все средства в одном месте или в одном виде, что неэффективно и создает риски. Эксперт советует разделять сбережения на разные категории, исходя из целей и сроков.</w:t>
      </w:r>
    </w:p>
    <w:p w14:paraId="3035203B" w14:textId="77777777" w:rsidR="0069207B" w:rsidRPr="00966BB4" w:rsidRDefault="0069207B" w:rsidP="0069207B">
      <w:r w:rsidRPr="00966BB4">
        <w:t>Для краткосрочных целей, таких как поездки или крупные покупки, рекомендуется выбирать инструменты, позволяющие быстро выводить деньги, чтобы не столкнуться с ограничениями или потерями в случае необходимости.</w:t>
      </w:r>
    </w:p>
    <w:p w14:paraId="01224BE2" w14:textId="77777777" w:rsidR="0069207B" w:rsidRPr="00966BB4" w:rsidRDefault="0069207B" w:rsidP="0069207B">
      <w:r w:rsidRPr="00966BB4">
        <w:t>Для долгосрочных целей, в том числе для формирования пенсии, лучше использовать инструменты с ограниченным доступом к средствам, например, программы долгосрочных сбережений. Такие программы позволяют откладывать деньги регулярно и с определенной выгодой.</w:t>
      </w:r>
    </w:p>
    <w:p w14:paraId="1BC5C56A" w14:textId="77777777" w:rsidR="0069207B" w:rsidRPr="00966BB4" w:rsidRDefault="0069207B" w:rsidP="0069207B">
      <w:r w:rsidRPr="00966BB4">
        <w:t>По оценкам Белякова, если регулярно вкладывать комфортные для себя суммы, можно за 10–15 лет существенно накапливать капитал, достаточный для обеспечения будущего. Особенно важно соблюдать дисциплину и не снимать деньги досрочно, чтобы получить максимальную выгоду от вложений.</w:t>
      </w:r>
    </w:p>
    <w:p w14:paraId="3B71FCA5" w14:textId="5C56D889" w:rsidR="0069207B" w:rsidRDefault="0069207B" w:rsidP="0069207B">
      <w:hyperlink r:id="rId39" w:history="1">
        <w:r w:rsidRPr="00966BB4">
          <w:rPr>
            <w:rStyle w:val="a3"/>
          </w:rPr>
          <w:t>https://deita.ru/article/580469</w:t>
        </w:r>
      </w:hyperlink>
      <w:r w:rsidRPr="00966BB4">
        <w:t xml:space="preserve"> </w:t>
      </w:r>
    </w:p>
    <w:p w14:paraId="14FB917B" w14:textId="77777777" w:rsidR="00D8659D" w:rsidRPr="00966BB4" w:rsidRDefault="00D8659D" w:rsidP="00D8659D">
      <w:pPr>
        <w:pStyle w:val="2"/>
      </w:pPr>
      <w:bookmarkStart w:id="116" w:name="_Toc220307008"/>
      <w:r w:rsidRPr="00966BB4">
        <w:t>PRIMPRESS, 23.01.2026, Для пенсионеров с февраля вводится единовременная выплата</w:t>
      </w:r>
      <w:bookmarkEnd w:id="116"/>
    </w:p>
    <w:p w14:paraId="1208E112" w14:textId="77777777" w:rsidR="00D8659D" w:rsidRPr="00966BB4" w:rsidRDefault="00D8659D" w:rsidP="00557376">
      <w:pPr>
        <w:pStyle w:val="3"/>
      </w:pPr>
      <w:bookmarkStart w:id="117" w:name="_Toc220307009"/>
      <w:r w:rsidRPr="00966BB4">
        <w:t>С февраля у многих граждан появится право на разовую выплату из собственных пенсионных накоплений. Речь идет не о новой бюджетной доплате, а о единовременном получении части накопительной пенсии теми, кто достигает пенсионного возраста: 55 лет для женщин и 60 лет для мужчин.</w:t>
      </w:r>
      <w:bookmarkEnd w:id="117"/>
    </w:p>
    <w:p w14:paraId="79AF2AA7" w14:textId="77777777" w:rsidR="00D8659D" w:rsidRPr="00966BB4" w:rsidRDefault="00D8659D" w:rsidP="00D8659D">
      <w:r w:rsidRPr="00966BB4">
        <w:t>Кому положены деньги</w:t>
      </w:r>
    </w:p>
    <w:p w14:paraId="500454EF" w14:textId="77777777" w:rsidR="00D8659D" w:rsidRPr="00966BB4" w:rsidRDefault="00D8659D" w:rsidP="00D8659D">
      <w:r w:rsidRPr="00966BB4">
        <w:t>Право на такую выплату получат те, кто:</w:t>
      </w:r>
    </w:p>
    <w:p w14:paraId="513B2FDD" w14:textId="77777777" w:rsidR="00D8659D" w:rsidRPr="00966BB4" w:rsidRDefault="00D8659D" w:rsidP="00D8659D">
      <w:r w:rsidRPr="00966BB4">
        <w:t>в феврале (и далее по году) достигает возраста 55/60 лет;</w:t>
      </w:r>
    </w:p>
    <w:p w14:paraId="66A7FF5C" w14:textId="77777777" w:rsidR="00D8659D" w:rsidRPr="00966BB4" w:rsidRDefault="00D8659D" w:rsidP="00D8659D">
      <w:r w:rsidRPr="00966BB4">
        <w:t>имеет сформированные пенсионные накопления — в Пенсионном фонде (СФР) или в негосударственном пенсионном фонде;</w:t>
      </w:r>
    </w:p>
    <w:p w14:paraId="55FC509A" w14:textId="77777777" w:rsidR="00D8659D" w:rsidRPr="00966BB4" w:rsidRDefault="00D8659D" w:rsidP="00D8659D">
      <w:r w:rsidRPr="00966BB4">
        <w:t>обращается за назначением пенсии или за выплатой накопительной части.</w:t>
      </w:r>
    </w:p>
    <w:p w14:paraId="4BACF82A" w14:textId="77777777" w:rsidR="00D8659D" w:rsidRPr="00966BB4" w:rsidRDefault="00D8659D" w:rsidP="00D8659D">
      <w:r w:rsidRPr="00966BB4">
        <w:t>Фактически это возможность один раз забрать свои накопленные средства суммой, а не только через небольшую ежемесячную прибавку.</w:t>
      </w:r>
    </w:p>
    <w:p w14:paraId="45B94364" w14:textId="77777777" w:rsidR="00D8659D" w:rsidRPr="00966BB4" w:rsidRDefault="00D8659D" w:rsidP="00D8659D">
      <w:r w:rsidRPr="00966BB4">
        <w:t>Что это за выплата</w:t>
      </w:r>
    </w:p>
    <w:p w14:paraId="6F5B2EE3" w14:textId="77777777" w:rsidR="00D8659D" w:rsidRPr="00966BB4" w:rsidRDefault="00D8659D" w:rsidP="00D8659D">
      <w:r w:rsidRPr="00966BB4">
        <w:t>Единовременная сумма формируется из:</w:t>
      </w:r>
    </w:p>
    <w:p w14:paraId="1822B952" w14:textId="77777777" w:rsidR="00D8659D" w:rsidRPr="00966BB4" w:rsidRDefault="00D8659D" w:rsidP="00D8659D">
      <w:r w:rsidRPr="00966BB4">
        <w:t>накопительной части пенсии, которую формировали взносы работодателя;</w:t>
      </w:r>
    </w:p>
    <w:p w14:paraId="072C4633" w14:textId="77777777" w:rsidR="00D8659D" w:rsidRPr="00966BB4" w:rsidRDefault="00D8659D" w:rsidP="00D8659D">
      <w:r w:rsidRPr="00966BB4">
        <w:t>инвестиционного дохода, если деньги работали в управляющей компании или НПФ.</w:t>
      </w:r>
    </w:p>
    <w:p w14:paraId="488DC9F9" w14:textId="77777777" w:rsidR="00D8659D" w:rsidRPr="00966BB4" w:rsidRDefault="00D8659D" w:rsidP="00D8659D">
      <w:r w:rsidRPr="00966BB4">
        <w:t>Это личные пенсионные накопления гражданина, а не отдельное пособие. С достижением 55/60 лет человек получает право распорядиться ими в том числе разово, если размер накоплений и правила фонда это позволяют.</w:t>
      </w:r>
    </w:p>
    <w:p w14:paraId="028A3F2F" w14:textId="77777777" w:rsidR="00D8659D" w:rsidRPr="00966BB4" w:rsidRDefault="00D8659D" w:rsidP="00D8659D">
      <w:r w:rsidRPr="00966BB4">
        <w:t>Как оформить разовую выплату</w:t>
      </w:r>
    </w:p>
    <w:p w14:paraId="0CA6ACDE" w14:textId="77777777" w:rsidR="00D8659D" w:rsidRPr="00966BB4" w:rsidRDefault="00D8659D" w:rsidP="00D8659D">
      <w:r w:rsidRPr="00966BB4">
        <w:t>Порядок зависит от того, где лежат накопления — в СФР или НПФ. В общем случае нужно:</w:t>
      </w:r>
    </w:p>
    <w:p w14:paraId="71427C5E" w14:textId="77777777" w:rsidR="00D8659D" w:rsidRPr="00966BB4" w:rsidRDefault="00D8659D" w:rsidP="00D8659D">
      <w:r w:rsidRPr="00966BB4">
        <w:t>подать заявление на выплату накопительной части (единовременно или в виде срочной выплаты);</w:t>
      </w:r>
    </w:p>
    <w:p w14:paraId="1EAA0A11" w14:textId="77777777" w:rsidR="00D8659D" w:rsidRPr="00966BB4" w:rsidRDefault="00D8659D" w:rsidP="00D8659D">
      <w:r w:rsidRPr="00966BB4">
        <w:t>предоставить паспорт, СНИЛС и при необходимости дополнительные документы;</w:t>
      </w:r>
    </w:p>
    <w:p w14:paraId="7C50F654" w14:textId="77777777" w:rsidR="00D8659D" w:rsidRPr="00966BB4" w:rsidRDefault="00D8659D" w:rsidP="00D8659D">
      <w:r w:rsidRPr="00966BB4">
        <w:t>дождаться решения фонда и перечисления средств на указанный счет.</w:t>
      </w:r>
    </w:p>
    <w:p w14:paraId="4906F1A5" w14:textId="77777777" w:rsidR="00D8659D" w:rsidRPr="00966BB4" w:rsidRDefault="00D8659D" w:rsidP="00D8659D">
      <w:r w:rsidRPr="00966BB4">
        <w:t>Обратиться можно после наступления дня рождения, дающего право на назначение пенсии и использование накопительной части.</w:t>
      </w:r>
    </w:p>
    <w:p w14:paraId="2A712DF8" w14:textId="77777777" w:rsidR="00D8659D" w:rsidRPr="00966BB4" w:rsidRDefault="00D8659D" w:rsidP="00D8659D">
      <w:r w:rsidRPr="00966BB4">
        <w:t>Тем, кто в ближайшее время достигает 55 или 60 лет, полезно заранее уточнить, есть ли у них накопительная часть, каков ее размер и какие именно варианты — единовременная сумма или ежемесячная надбавка — доступны и выгоднее в их ситуации.</w:t>
      </w:r>
    </w:p>
    <w:p w14:paraId="450AA402" w14:textId="52BAEE04" w:rsidR="00D8659D" w:rsidRPr="00966BB4" w:rsidRDefault="00D8659D" w:rsidP="00D8659D">
      <w:hyperlink r:id="rId40" w:history="1">
        <w:r w:rsidRPr="00966BB4">
          <w:rPr>
            <w:rStyle w:val="a3"/>
          </w:rPr>
          <w:t>https://primpress.ru/article/130684</w:t>
        </w:r>
      </w:hyperlink>
      <w:r w:rsidRPr="00966BB4">
        <w:t xml:space="preserve"> </w:t>
      </w:r>
    </w:p>
    <w:p w14:paraId="13C95139" w14:textId="68AE6A9E" w:rsidR="00D8659D" w:rsidRPr="00966BB4" w:rsidRDefault="00D8659D" w:rsidP="00D8659D">
      <w:pPr>
        <w:pStyle w:val="2"/>
      </w:pPr>
      <w:bookmarkStart w:id="118" w:name="_Toc220307010"/>
      <w:r w:rsidRPr="00966BB4">
        <w:lastRenderedPageBreak/>
        <w:t>PRIMPRESS, 23.01.2026, Что положено пенсионерам, которым исполнилось 60 лет: доплата и бесплатные продукты</w:t>
      </w:r>
      <w:bookmarkEnd w:id="118"/>
    </w:p>
    <w:p w14:paraId="2D3DA4BE" w14:textId="77777777" w:rsidR="00D8659D" w:rsidRPr="00966BB4" w:rsidRDefault="00D8659D" w:rsidP="00557376">
      <w:pPr>
        <w:pStyle w:val="3"/>
      </w:pPr>
      <w:bookmarkStart w:id="119" w:name="_Toc220307011"/>
      <w:r w:rsidRPr="00966BB4">
        <w:t>К 60 годам у многих россиян появляется право не только на основную пенсию, но и на дополнительные меры поддержки. Часть из них устанавливается на федеральном уровне, часть — регионами, поэтому конкретный набор льгот зависит от места проживания и статуса пенсионера.</w:t>
      </w:r>
      <w:bookmarkEnd w:id="119"/>
    </w:p>
    <w:p w14:paraId="30E5C6DF" w14:textId="77777777" w:rsidR="00D8659D" w:rsidRPr="00966BB4" w:rsidRDefault="00D8659D" w:rsidP="00D8659D">
      <w:r w:rsidRPr="00966BB4">
        <w:t>Региональные надбавки и льготы после 60 лет</w:t>
      </w:r>
    </w:p>
    <w:p w14:paraId="7A0B152D" w14:textId="77777777" w:rsidR="00D8659D" w:rsidRPr="00966BB4" w:rsidRDefault="00D8659D" w:rsidP="00D8659D">
      <w:r w:rsidRPr="00966BB4">
        <w:t>Многие регионы вводят свои меры поддержки для неработающих пенсионеров с небольшим доходом. Это могут быть региональные денежные доплаты к пенсии, субсидии на оплату ЖКХ, частичная компенсация затрат на телефон, вывоз мусора, капремонт и другие услуги.</w:t>
      </w:r>
    </w:p>
    <w:p w14:paraId="16385A15" w14:textId="7DC09D34" w:rsidR="00D8659D" w:rsidRPr="00966BB4" w:rsidRDefault="00D8659D" w:rsidP="00D8659D">
      <w:r w:rsidRPr="00966BB4">
        <w:t xml:space="preserve">Возраст, условия назначения и размер таких выплат различаются. Узнать о них можно в МФЦ, отделении соцзащиты или на региональном портале </w:t>
      </w:r>
      <w:r w:rsidR="00C3466B">
        <w:t>«</w:t>
      </w:r>
      <w:r w:rsidRPr="00966BB4">
        <w:t>Госуслуг</w:t>
      </w:r>
      <w:r w:rsidR="00C3466B">
        <w:t>»</w:t>
      </w:r>
      <w:r w:rsidRPr="00966BB4">
        <w:t xml:space="preserve"> по месту жительства — там подскажут, какие именно льготы </w:t>
      </w:r>
      <w:r w:rsidR="00C3466B">
        <w:t>«</w:t>
      </w:r>
      <w:r w:rsidRPr="00966BB4">
        <w:t>привязаны</w:t>
      </w:r>
      <w:r w:rsidR="00C3466B">
        <w:t>»</w:t>
      </w:r>
      <w:r w:rsidRPr="00966BB4">
        <w:t xml:space="preserve"> к 60 годам и уровню дохода.</w:t>
      </w:r>
    </w:p>
    <w:p w14:paraId="0AE49F7D" w14:textId="77777777" w:rsidR="00D8659D" w:rsidRPr="00966BB4" w:rsidRDefault="00D8659D" w:rsidP="00D8659D">
      <w:r w:rsidRPr="00966BB4">
        <w:t>Бесплатные продукты и натуральная помощь</w:t>
      </w:r>
    </w:p>
    <w:p w14:paraId="7FC7394D" w14:textId="77777777" w:rsidR="00D8659D" w:rsidRPr="00966BB4" w:rsidRDefault="00D8659D" w:rsidP="00D8659D">
      <w:r w:rsidRPr="00966BB4">
        <w:t>В ряде регионов и муниципалитетов малоимущим и одиноким пенсионерам предоставляют продуктовые наборы и другую помощь в натуральной форме. Это могут быть разовые наборы к праздникам (День пожилого человека, Новый год, 9 Мая) или регулярные продуктовые пакеты для социально незащищенных граждан.</w:t>
      </w:r>
    </w:p>
    <w:p w14:paraId="18EE3656" w14:textId="77777777" w:rsidR="00D8659D" w:rsidRPr="00966BB4" w:rsidRDefault="00D8659D" w:rsidP="00D8659D">
      <w:r w:rsidRPr="00966BB4">
        <w:t>Как правило, в приоритете пенсионеры с официальным статусом малоимущих, инвалиды, одиноко проживающие, ветераны и участники ВОВ. Списки формируют органы соцзащиты, о выдаче наборов сообщают через собес, МФЦ, объявления в администрациях и местные СМИ.</w:t>
      </w:r>
    </w:p>
    <w:p w14:paraId="05A7425C" w14:textId="77777777" w:rsidR="00D8659D" w:rsidRPr="00966BB4" w:rsidRDefault="00D8659D" w:rsidP="00D8659D">
      <w:r w:rsidRPr="00966BB4">
        <w:t>Соцпакет и льготы через ЕДВ</w:t>
      </w:r>
    </w:p>
    <w:p w14:paraId="7CA970FA" w14:textId="77777777" w:rsidR="00D8659D" w:rsidRPr="00966BB4" w:rsidRDefault="00D8659D" w:rsidP="00D8659D">
      <w:r w:rsidRPr="00966BB4">
        <w:t>Если пенсионер имеет льготный статус (инвалид, ветеран, чернобылец и др.) и получает ежемесячную денежную выплату (ЕДВ), вместе с ней ему положен набор социальных услуг. В него входят льготные или бесплатные лекарства по рецепту, санаторно‑курортное лечение по показаниям и бесплатный проезд к месту лечения.</w:t>
      </w:r>
    </w:p>
    <w:p w14:paraId="0B601172" w14:textId="4F74D142" w:rsidR="00D8659D" w:rsidRPr="00966BB4" w:rsidRDefault="00D8659D" w:rsidP="00D8659D">
      <w:r w:rsidRPr="00966BB4">
        <w:t xml:space="preserve">Часть соцпакета можно получать деньгами, часть — в натуральном виде. Для многих пожилых людей с хроническими заболеваниями сохранение </w:t>
      </w:r>
      <w:r w:rsidR="00C3466B">
        <w:t>«</w:t>
      </w:r>
      <w:r w:rsidRPr="00966BB4">
        <w:t>натуральных</w:t>
      </w:r>
      <w:r w:rsidR="00C3466B">
        <w:t>»</w:t>
      </w:r>
      <w:r w:rsidRPr="00966BB4">
        <w:t xml:space="preserve"> льгот бывает выгоднее простой небольшой доплаты деньгами.</w:t>
      </w:r>
    </w:p>
    <w:p w14:paraId="7F8A082B" w14:textId="77777777" w:rsidR="00D8659D" w:rsidRPr="00966BB4" w:rsidRDefault="00D8659D" w:rsidP="00D8659D">
      <w:r w:rsidRPr="00966BB4">
        <w:t>Что стоит сделать к 60 годам</w:t>
      </w:r>
    </w:p>
    <w:p w14:paraId="6D685DF1" w14:textId="1A350CC3" w:rsidR="00D8659D" w:rsidRPr="00966BB4" w:rsidRDefault="00D8659D" w:rsidP="00D8659D">
      <w:r w:rsidRPr="00966BB4">
        <w:t xml:space="preserve">Тем, кто достиг или скоро достигнет 60 лет, полезно: уточнить через Социальный фонд и </w:t>
      </w:r>
      <w:r w:rsidR="00C3466B">
        <w:t>«</w:t>
      </w:r>
      <w:r w:rsidRPr="00966BB4">
        <w:t>Госуслуги</w:t>
      </w:r>
      <w:r w:rsidR="00C3466B">
        <w:t>»</w:t>
      </w:r>
      <w:r w:rsidRPr="00966BB4">
        <w:t xml:space="preserve"> размер пенсии и наличие доплаты до прожиточного минимума; обратиться в соцзащиту или МФЦ за списком региональных льгот; узнать о программах бесплатных продуктовых наборов для пожилых; проверить право на ЕДВ и соцпакет при наличии инвалидности или другого льготного статуса.</w:t>
      </w:r>
    </w:p>
    <w:p w14:paraId="57E8DE5C" w14:textId="644899A2" w:rsidR="00D8659D" w:rsidRPr="00966BB4" w:rsidRDefault="00D8659D" w:rsidP="00D8659D">
      <w:r w:rsidRPr="00966BB4">
        <w:t xml:space="preserve">Один визит в соцзащиту или МФЦ и пара запросов через </w:t>
      </w:r>
      <w:r w:rsidR="00C3466B">
        <w:t>«</w:t>
      </w:r>
      <w:r w:rsidRPr="00966BB4">
        <w:t>Госуслуги</w:t>
      </w:r>
      <w:r w:rsidR="00C3466B">
        <w:t>»</w:t>
      </w:r>
      <w:r w:rsidRPr="00966BB4">
        <w:t xml:space="preserve"> часто открывают целый набор поддержек, о которых пенсионеры раньше просто не знали.</w:t>
      </w:r>
    </w:p>
    <w:p w14:paraId="3AB7D93C" w14:textId="1B7C11EA" w:rsidR="00D8659D" w:rsidRPr="00966BB4" w:rsidRDefault="00D8659D" w:rsidP="00D8659D">
      <w:hyperlink r:id="rId41" w:history="1">
        <w:r w:rsidRPr="00966BB4">
          <w:rPr>
            <w:rStyle w:val="a3"/>
          </w:rPr>
          <w:t>https://primpress.ru/article/130685</w:t>
        </w:r>
      </w:hyperlink>
      <w:r w:rsidRPr="00966BB4">
        <w:t xml:space="preserve"> </w:t>
      </w:r>
    </w:p>
    <w:p w14:paraId="7E4DC1F1" w14:textId="77777777" w:rsidR="005330B2" w:rsidRPr="00966BB4" w:rsidRDefault="005330B2" w:rsidP="005330B2">
      <w:pPr>
        <w:pStyle w:val="2"/>
      </w:pPr>
      <w:bookmarkStart w:id="120" w:name="_Toc220307012"/>
      <w:r w:rsidRPr="00966BB4">
        <w:t>Царьград, 23.01.2026, Пенсионные льготы в 2026 году: что изменится и как получить поддержку</w:t>
      </w:r>
      <w:bookmarkEnd w:id="120"/>
    </w:p>
    <w:p w14:paraId="08163BF5" w14:textId="77777777" w:rsidR="005330B2" w:rsidRPr="00966BB4" w:rsidRDefault="005330B2" w:rsidP="00557376">
      <w:pPr>
        <w:pStyle w:val="3"/>
      </w:pPr>
      <w:bookmarkStart w:id="121" w:name="_Toc220307013"/>
      <w:r w:rsidRPr="00966BB4">
        <w:t>Налоговые и социальные льготы для пенсионеров в 2026 году. Рассказываем обо всех нюансах, какая поддержка положена и как воспользоваться.</w:t>
      </w:r>
      <w:bookmarkEnd w:id="121"/>
    </w:p>
    <w:p w14:paraId="5806CDCA" w14:textId="77777777" w:rsidR="005330B2" w:rsidRPr="00966BB4" w:rsidRDefault="005330B2" w:rsidP="005330B2">
      <w:r w:rsidRPr="00966BB4">
        <w:t>Федеральные налоговые преференции для пенсионеров закреплены в Налоговом кодексе России и сохраняют свою актуальность. В 2026 году не планируется значительных изменений в этой сфере, однако действующие льготы остаются в силе.</w:t>
      </w:r>
    </w:p>
    <w:p w14:paraId="1811A988" w14:textId="77777777" w:rsidR="005330B2" w:rsidRPr="00966BB4" w:rsidRDefault="005330B2" w:rsidP="005330B2">
      <w:r w:rsidRPr="00966BB4">
        <w:t>Имущественный налог</w:t>
      </w:r>
    </w:p>
    <w:p w14:paraId="78A19680" w14:textId="77777777" w:rsidR="005330B2" w:rsidRPr="00966BB4" w:rsidRDefault="005330B2" w:rsidP="005330B2">
      <w:r w:rsidRPr="00966BB4">
        <w:t>Пожилые граждане освобождаются от уплаты налога на имущество физических лиц в отношении одного объекта каждого типа: квартиры, жилого дома, гаража или дачи. Для получения этой льготы необходимо подать соответствующее заявление в налоговую инспекцию, что удобнее всего сделать через личный кабинет на сайте ФНС.</w:t>
      </w:r>
    </w:p>
    <w:p w14:paraId="6A17B35E" w14:textId="77777777" w:rsidR="005330B2" w:rsidRPr="00966BB4" w:rsidRDefault="005330B2" w:rsidP="005330B2">
      <w:r w:rsidRPr="00966BB4">
        <w:t>Земельный налог</w:t>
      </w:r>
    </w:p>
    <w:p w14:paraId="2A491B8E" w14:textId="77777777" w:rsidR="005330B2" w:rsidRPr="00966BB4" w:rsidRDefault="005330B2" w:rsidP="005330B2">
      <w:r w:rsidRPr="00966BB4">
        <w:t>Сохраняется также льгота в виде земельного налогового вычета, который уменьшает налоговую базу на установленную законом сумму. Для её оформления требуется подать заявление в налоговые органы.</w:t>
      </w:r>
    </w:p>
    <w:p w14:paraId="51B2DA78" w14:textId="77777777" w:rsidR="005330B2" w:rsidRPr="00966BB4" w:rsidRDefault="005330B2" w:rsidP="005330B2">
      <w:r w:rsidRPr="00966BB4">
        <w:t>Транспортный налог</w:t>
      </w:r>
    </w:p>
    <w:p w14:paraId="55741D29" w14:textId="77777777" w:rsidR="005330B2" w:rsidRPr="00966BB4" w:rsidRDefault="005330B2" w:rsidP="005330B2">
      <w:r w:rsidRPr="00966BB4">
        <w:t>Этот вид налога относится к региональным. В некоторых субъектах России пенсионеры полностью освобождаются от его уплаты или получают сниженную ставку, обычно для автомобилей с небольшой мощностью. Конкретные условия зависят от региона и могут быть уточнены в местном отделении ФНС.</w:t>
      </w:r>
    </w:p>
    <w:p w14:paraId="628F997D" w14:textId="77777777" w:rsidR="005330B2" w:rsidRPr="00966BB4" w:rsidRDefault="005330B2" w:rsidP="005330B2">
      <w:r w:rsidRPr="00966BB4">
        <w:t>Жилищно-коммунальные услуги</w:t>
      </w:r>
    </w:p>
    <w:p w14:paraId="3A004A52" w14:textId="77777777" w:rsidR="005330B2" w:rsidRPr="00966BB4" w:rsidRDefault="005330B2" w:rsidP="005330B2">
      <w:r w:rsidRPr="00966BB4">
        <w:t>Коммунальные платежи остаются значительной статьей расходов для пожилых людей. В этой сфере действуют два основных механизма поддержки: льготы и субсидии.</w:t>
      </w:r>
    </w:p>
    <w:p w14:paraId="382FF392" w14:textId="77777777" w:rsidR="005330B2" w:rsidRPr="00966BB4" w:rsidRDefault="005330B2" w:rsidP="005330B2">
      <w:r w:rsidRPr="00966BB4">
        <w:t>Льготы на ЖКХ</w:t>
      </w:r>
    </w:p>
    <w:p w14:paraId="22A00254" w14:textId="77777777" w:rsidR="005330B2" w:rsidRPr="00966BB4" w:rsidRDefault="005330B2" w:rsidP="005330B2">
      <w:r w:rsidRPr="00966BB4">
        <w:t>Льготы представляют собой фиксированную скидку (часто 50% и более) на отдельные услуги, например, на капитальный ремонт. Они предоставляются определенным категориям граждан: ветеранам труда, инвалидам, участникам боевых действий. Размер и условия льгот устанавливаются региональными властями.</w:t>
      </w:r>
    </w:p>
    <w:p w14:paraId="6F8625A2" w14:textId="77777777" w:rsidR="005330B2" w:rsidRPr="00966BB4" w:rsidRDefault="005330B2" w:rsidP="005330B2">
      <w:r w:rsidRPr="00966BB4">
        <w:t>Субсидии на ЖКХ</w:t>
      </w:r>
    </w:p>
    <w:p w14:paraId="085E9EE2" w14:textId="77777777" w:rsidR="005330B2" w:rsidRPr="00966BB4" w:rsidRDefault="005330B2" w:rsidP="005330B2">
      <w:r w:rsidRPr="00966BB4">
        <w:t>Субсидия на оплату коммунальных услуг - более универсальная мера поддержки. Ее может оформить любой пенсионер, если его расходы на ЖКХ превышают установленный процент от семейного дохода. На федеральном уровне этот порог составляет 22%, но регионы могут снижать его. Например, в Москве субсидия назначается при превышении 10%.</w:t>
      </w:r>
    </w:p>
    <w:p w14:paraId="3101EE4A" w14:textId="77777777" w:rsidR="005330B2" w:rsidRPr="00966BB4" w:rsidRDefault="005330B2" w:rsidP="005330B2">
      <w:r w:rsidRPr="00966BB4">
        <w:t xml:space="preserve">При расчёте учитываются доходы всех членов семьи, проживающих совместно. С 1 января 2026 года упростилась процедура взаимодействия с органами соцзащиты: </w:t>
      </w:r>
      <w:r w:rsidRPr="00966BB4">
        <w:lastRenderedPageBreak/>
        <w:t>пенсионерам больше не нужно самостоятельно сообщать о трудоустройстве или других изменениях, влияющих на выплаты - эти данные ведомства получают автоматически.</w:t>
      </w:r>
    </w:p>
    <w:p w14:paraId="321F4A7A" w14:textId="77777777" w:rsidR="005330B2" w:rsidRPr="00966BB4" w:rsidRDefault="005330B2" w:rsidP="005330B2">
      <w:r w:rsidRPr="00966BB4">
        <w:t>Социальная доплата</w:t>
      </w:r>
    </w:p>
    <w:p w14:paraId="7578E9A2" w14:textId="77777777" w:rsidR="005330B2" w:rsidRPr="00966BB4" w:rsidRDefault="005330B2" w:rsidP="005330B2">
      <w:r w:rsidRPr="00966BB4">
        <w:t>Отдельной мерой поддержки является социальная доплата до прожиточного минимума пенсионера. Если суммарный доход (пенсия, выплаты и денежный эквивалент льгот) ниже регионального минимума, государство компенсирует разницу. В 2026 году федеральный прожиточный минимум для пенсионеров составляет 16 288 рублей, но если в регионе он выше, применяется местное значение.</w:t>
      </w:r>
    </w:p>
    <w:p w14:paraId="3AA7D859" w14:textId="77777777" w:rsidR="005330B2" w:rsidRPr="00966BB4" w:rsidRDefault="005330B2" w:rsidP="005330B2">
      <w:r w:rsidRPr="00966BB4">
        <w:t>Транспортные льготы</w:t>
      </w:r>
    </w:p>
    <w:p w14:paraId="5423A8C5" w14:textId="77777777" w:rsidR="005330B2" w:rsidRPr="00966BB4" w:rsidRDefault="005330B2" w:rsidP="005330B2">
      <w:r w:rsidRPr="00966BB4">
        <w:t>Транспортные преференции остаются одной из самых неравномерных сфер поддержки, полностью зависящей от региона. В некоторых субъектах РФ пенсионеры пользуются бесплатным или льготным проездом, в других таких мер нет.</w:t>
      </w:r>
    </w:p>
    <w:p w14:paraId="770E709E" w14:textId="77777777" w:rsidR="005330B2" w:rsidRPr="00966BB4" w:rsidRDefault="005330B2" w:rsidP="005330B2">
      <w:r w:rsidRPr="00966BB4">
        <w:t>В Госдуму внесен законопроект о федеральных гарантиях, который при принятии с 1 января 2026 года обяжет регионы обеспечить льготный проезд: - на городском и междугороднем транспорте внутри региона - не дороже 50% тарифа; - на пригородных электричках - не более 70% стоимости билета.</w:t>
      </w:r>
    </w:p>
    <w:p w14:paraId="0003628D" w14:textId="77777777" w:rsidR="005330B2" w:rsidRPr="00966BB4" w:rsidRDefault="005330B2" w:rsidP="005330B2">
      <w:r w:rsidRPr="00966BB4">
        <w:t>Также предусматривается возможность договоренностей о скидках на межрегиональные маршруты. Пока закон не принят, актуальные условия следует уточнять в органах соцзащиты по месту жительства.</w:t>
      </w:r>
    </w:p>
    <w:p w14:paraId="1CE86629" w14:textId="77777777" w:rsidR="005330B2" w:rsidRPr="00966BB4" w:rsidRDefault="005330B2" w:rsidP="005330B2">
      <w:r w:rsidRPr="00966BB4">
        <w:t>Медицинская и социальная поддержка</w:t>
      </w:r>
    </w:p>
    <w:p w14:paraId="1AA3E972" w14:textId="77777777" w:rsidR="005330B2" w:rsidRPr="00966BB4" w:rsidRDefault="005330B2" w:rsidP="005330B2">
      <w:r w:rsidRPr="00966BB4">
        <w:t>Медицинская помощь во многом связана с набором социальных услуг (НСУ), который входит в ежемесячную денежную выплату для федеральных льготников - инвалидов, ветеранов и других категорий. В НСУ входят: - бесплатные лекарства по рецепту; - санаторно-курортное лечение; - проезд к месту лечения.</w:t>
      </w:r>
    </w:p>
    <w:p w14:paraId="1D3F84B5" w14:textId="77777777" w:rsidR="005330B2" w:rsidRPr="00966BB4" w:rsidRDefault="005330B2" w:rsidP="005330B2">
      <w:r w:rsidRPr="00966BB4">
        <w:t>По умолчанию услуги предоставляются в натуральной форме, что обычно выгоднее денежной компенсации. В 2025 году стоимость всего набора составляла 1 728,46 рубля, из них на лекарства приходилось 1 331,30 рубля. Если пенсионер предпочел получать деньги, заявление об отказе от НСУ нужно было подать до 1 октября 2025 года - тогда изменение действует с 1 января 2026 года.</w:t>
      </w:r>
    </w:p>
    <w:p w14:paraId="28D2DE1F" w14:textId="77777777" w:rsidR="005330B2" w:rsidRPr="00966BB4" w:rsidRDefault="005330B2" w:rsidP="005330B2">
      <w:r w:rsidRPr="00966BB4">
        <w:t>С 1 февраля 2026 года ожидается индексация ежемесячной денежной выплаты и ее денежного эквивалента - предварительно на 6,8%. Для получения льготных препаратов необходимо обратиться к лечащему врачу за рецептом и затем в аптеку, участвующую в госпрограмме.</w:t>
      </w:r>
    </w:p>
    <w:p w14:paraId="3CA01C99" w14:textId="77777777" w:rsidR="005330B2" w:rsidRPr="00966BB4" w:rsidRDefault="005330B2" w:rsidP="005330B2">
      <w:r w:rsidRPr="00966BB4">
        <w:t>Как оформить выплаты и льготы</w:t>
      </w:r>
    </w:p>
    <w:p w14:paraId="6575E6CB" w14:textId="6A7EB171" w:rsidR="005330B2" w:rsidRPr="00966BB4" w:rsidRDefault="005330B2" w:rsidP="005330B2">
      <w:r w:rsidRPr="00966BB4">
        <w:t xml:space="preserve">Основным ведомством, ответственным за большинство мер поддержки, остается Социальный фонд России. Подать заявление можно: - лично; - через МФЦ; - онлайн - на портале </w:t>
      </w:r>
      <w:r w:rsidR="00C3466B">
        <w:t>«</w:t>
      </w:r>
      <w:r w:rsidRPr="00966BB4">
        <w:t>Госуслуги</w:t>
      </w:r>
      <w:r w:rsidR="00C3466B">
        <w:t>»</w:t>
      </w:r>
      <w:r w:rsidRPr="00966BB4">
        <w:t>.</w:t>
      </w:r>
    </w:p>
    <w:p w14:paraId="7723EDBB" w14:textId="77777777" w:rsidR="005330B2" w:rsidRPr="00966BB4" w:rsidRDefault="005330B2" w:rsidP="005330B2">
      <w:r w:rsidRPr="00966BB4">
        <w:t>Набор документов зависит от конкретной меры поддержки. Например, для доплаты за нетрудоспособных иждивенцев понадобятся: заявление и паспорт пенсионера, документы о родстве, подтверждение статуса иждивенца (справка об обучении, инвалидности), сведения о том, что иждивенец не получает собственную страховую пенсию.</w:t>
      </w:r>
    </w:p>
    <w:p w14:paraId="38642608" w14:textId="77777777" w:rsidR="005330B2" w:rsidRPr="00966BB4" w:rsidRDefault="005330B2" w:rsidP="005330B2">
      <w:r w:rsidRPr="00966BB4">
        <w:lastRenderedPageBreak/>
        <w:t>Для подтверждения сельского или северного стажа могут потребоваться архивные справки с прежних мест работы. При оформлении субсидии на оплату ЖКУ обычно запрашивают документы на жилье, паспорта всех членов семьи, справки о доходах и платежные квитанции.</w:t>
      </w:r>
    </w:p>
    <w:p w14:paraId="7513C790" w14:textId="77777777" w:rsidR="005330B2" w:rsidRPr="00966BB4" w:rsidRDefault="005330B2" w:rsidP="005330B2">
      <w:r w:rsidRPr="00966BB4">
        <w:t>Важно помнить, что выплаты назначаются с даты обращения, но не раньше момента возникновения права. Поэтому при изменении жизненных обстоятельств - появлении иждивенца, достижении определенного возраста - откладывать обращение не стоит. Регулярная проверка начислений поможет своевременно получать все положенные льготы и выплаты.</w:t>
      </w:r>
    </w:p>
    <w:p w14:paraId="6B455188" w14:textId="4256F060" w:rsidR="001D6230" w:rsidRDefault="005330B2" w:rsidP="005330B2">
      <w:hyperlink r:id="rId42" w:history="1">
        <w:r w:rsidRPr="00966BB4">
          <w:rPr>
            <w:rStyle w:val="a3"/>
          </w:rPr>
          <w:t>https://spb.tsargrad.tv/news/pensionnye-lgoty-v-2026-godu-chto-izmenitsja-i-kak-poluchit-podderzhku_1528165</w:t>
        </w:r>
      </w:hyperlink>
    </w:p>
    <w:p w14:paraId="036612AA" w14:textId="77777777" w:rsidR="00915C6C" w:rsidRDefault="00915C6C" w:rsidP="00915C6C">
      <w:pPr>
        <w:pStyle w:val="2"/>
      </w:pPr>
      <w:bookmarkStart w:id="122" w:name="_Toc220307014"/>
      <w:r>
        <w:t>Газета Слово, 23.01.2026, Старость становится товаром</w:t>
      </w:r>
      <w:bookmarkEnd w:id="122"/>
    </w:p>
    <w:p w14:paraId="7DE6BAD4" w14:textId="3A6B5E05" w:rsidR="00915C6C" w:rsidRDefault="00915C6C" w:rsidP="00557376">
      <w:pPr>
        <w:pStyle w:val="3"/>
      </w:pPr>
      <w:bookmarkStart w:id="123" w:name="_Toc220307015"/>
      <w:r>
        <w:t xml:space="preserve">Раньше пенсия воспринималась как законное вознаграждение за годы труда. Сегодня она всё больше напоминает позицию в коммерческом каталоге - товар, который можно </w:t>
      </w:r>
      <w:r w:rsidR="00C3466B">
        <w:t>«</w:t>
      </w:r>
      <w:r>
        <w:t>приобрести</w:t>
      </w:r>
      <w:r w:rsidR="00C3466B">
        <w:t>»</w:t>
      </w:r>
      <w:r>
        <w:t>, доплатив нужную сумму. Государство фактически предложило гражданам рынок пенсионных баллов: покупай оптом и в розницу. И это тоже обман?</w:t>
      </w:r>
      <w:bookmarkEnd w:id="123"/>
    </w:p>
    <w:p w14:paraId="179A4444" w14:textId="199B996B" w:rsidR="00915C6C" w:rsidRDefault="00915C6C" w:rsidP="00915C6C">
      <w:r>
        <w:t xml:space="preserve">Цена и реальная ценность этого </w:t>
      </w:r>
      <w:r w:rsidR="00C3466B">
        <w:t>«</w:t>
      </w:r>
      <w:r>
        <w:t>продукта</w:t>
      </w:r>
      <w:r w:rsidR="00C3466B">
        <w:t>»</w:t>
      </w:r>
      <w:r>
        <w:t xml:space="preserve"> катастрофически не совпадают. Расплата за иллюзию финансовой защищённости может оказаться куда тяжелее, чем кажется на первый взгляд: платишь 65 тысяч - получаешь 150 рублей. О покупке пенсионных баллов в России поговорили с экспертами.</w:t>
      </w:r>
    </w:p>
    <w:p w14:paraId="143991E3" w14:textId="77777777" w:rsidR="00915C6C" w:rsidRDefault="00915C6C" w:rsidP="00915C6C">
      <w:r>
        <w:t>Арифметика, от которой холодеет сердце</w:t>
      </w:r>
    </w:p>
    <w:p w14:paraId="7F9E793E" w14:textId="77777777" w:rsidR="00915C6C" w:rsidRDefault="00915C6C" w:rsidP="00915C6C">
      <w:r>
        <w:t>Представьте: пенсия уже на горизонте, но не хватает стажа или хочется увеличить выплату. Если нет возможности продолжать работать, остаётся один путь - раскошелиться. Один пенсионный балл стоит 65 тысяч рублей, в год можно купить максимально 8,7 баллов, заплатив 570 тысяч рублей. На бумаге всё выглядит просто, но на деле - сплошные вопросы.</w:t>
      </w:r>
    </w:p>
    <w:p w14:paraId="7D9E402C" w14:textId="5DE99CF4" w:rsidR="00915C6C" w:rsidRDefault="00915C6C" w:rsidP="00915C6C">
      <w:r>
        <w:t xml:space="preserve">Новая </w:t>
      </w:r>
      <w:r w:rsidR="00C3466B">
        <w:t>«</w:t>
      </w:r>
      <w:r>
        <w:t>валюта старости</w:t>
      </w:r>
      <w:r w:rsidR="00C3466B">
        <w:t>»</w:t>
      </w:r>
    </w:p>
    <w:p w14:paraId="3B10D38B" w14:textId="77777777" w:rsidR="00915C6C" w:rsidRDefault="00915C6C" w:rsidP="00915C6C">
      <w:r>
        <w:t>С 2026 года официальный ценник на 1 пенсионный балл - 65 600 рублей. Законодатели декларируют: это шанс добрать недостающие параметры для страховой пенсии. Но реальность жестока: вы покупаете не гарантию достойной жизни, а лишь формальное право на выплаты, которые в итоге окажутся в разы меньше ваших вложений.</w:t>
      </w:r>
    </w:p>
    <w:p w14:paraId="0F904335" w14:textId="2DF31387" w:rsidR="00915C6C" w:rsidRDefault="00915C6C" w:rsidP="00915C6C">
      <w:r>
        <w:t xml:space="preserve">Рассмотрим на цифрах: чтобы компенсировать нехватку 15 лет стажа, </w:t>
      </w:r>
      <w:r w:rsidR="00C3466B">
        <w:t>«</w:t>
      </w:r>
      <w:r>
        <w:t>не самозанятому</w:t>
      </w:r>
      <w:r w:rsidR="00C3466B">
        <w:t>»</w:t>
      </w:r>
      <w:r>
        <w:t xml:space="preserve"> потребуется 7,5 лет ежегодных платежей. Итоговая сумма: около 4,3 млн рублей, а прибавка к пенсии - примерно 9 500 рублей в месяц. Чтобы вернуть вложенные деньги при средней пенсии в 25 199 рублей, нужно прожить после выхода на заслуженный отдых более 14 лет. А каждый купленный балл даст лишь примерно 150 рублей ежемесячной прибавки. Где здесь выгода? Её нет. Это не инвестиция - это добровольное пожертвование в пользу Соцфонда.</w:t>
      </w:r>
    </w:p>
    <w:p w14:paraId="2C6EF536" w14:textId="4FD9E1DF" w:rsidR="00915C6C" w:rsidRDefault="00C3466B" w:rsidP="00915C6C">
      <w:r>
        <w:t>«</w:t>
      </w:r>
      <w:r w:rsidR="00915C6C">
        <w:t>Индульгенции</w:t>
      </w:r>
      <w:r>
        <w:t>»</w:t>
      </w:r>
      <w:r w:rsidR="00915C6C">
        <w:t xml:space="preserve"> XXI века</w:t>
      </w:r>
    </w:p>
    <w:p w14:paraId="37C1F1DC" w14:textId="153A92BC" w:rsidR="00915C6C" w:rsidRDefault="00915C6C" w:rsidP="00915C6C">
      <w:r>
        <w:lastRenderedPageBreak/>
        <w:t xml:space="preserve">Председатель партии </w:t>
      </w:r>
      <w:r w:rsidR="00C3466B">
        <w:t>«</w:t>
      </w:r>
      <w:r>
        <w:t>Справедливая Россия</w:t>
      </w:r>
      <w:r w:rsidR="00C3466B">
        <w:t>»</w:t>
      </w:r>
      <w:r>
        <w:t xml:space="preserve"> Сергей Миронов сравнивает покупку баллов с средневековой торговлей индульгенциями: </w:t>
      </w:r>
      <w:r w:rsidR="00C3466B">
        <w:t>«</w:t>
      </w:r>
      <w:r>
        <w:t>Баллы придуманы как раз для того, чтобы запутать людей и платить им как можно меньшую пенсию. Что касается купли-продажи пенсионных баллов, то это вообще какое-то возвращение в Средневековье, когда в Европе торговали индульгенциями. Накуролесил, набедокурил, даже убил, но денежку заплатил - и теперь ты праведник, все грехи прощаются. Также и с баллами - можешь не работать ни дня, а получать пенсию больше, чем трудяга, который всю жизнь вкалывал</w:t>
      </w:r>
      <w:r w:rsidR="00C3466B">
        <w:t>»</w:t>
      </w:r>
      <w:r>
        <w:t>, - сказал Миронов в разговоре с Царьградом.</w:t>
      </w:r>
    </w:p>
    <w:p w14:paraId="26684536" w14:textId="77777777" w:rsidR="00915C6C" w:rsidRDefault="00915C6C" w:rsidP="00915C6C">
      <w:r>
        <w:t>Нужно вернуть пенсионной системе её истинный смысл, отмечает политик. А это: возврат к прежнему пенсионному возрасту, плюс прямое финансирование из бюджета, а также расчёт пенсии по трём параметрам: зарплата, стаж и условия труда, но не меньше прожиточного минимума, рассчитанного исходя из стоимости потребительской корзины, что позволит поднять среднюю пенсию по меньшей мере втрое.</w:t>
      </w:r>
    </w:p>
    <w:p w14:paraId="0933FC9E" w14:textId="77777777" w:rsidR="00915C6C" w:rsidRDefault="00915C6C" w:rsidP="00915C6C">
      <w:r>
        <w:t>Председатель Союза пенсионеров России Валерий Рязанский уточняет: изначально опция задумывалась для тех, кто объективно не мог работать (например, жёны военных в отдалённых гарнизонах). Но теперь правила распространились на всех, что несправедливо по отношению к тем, кто честно формирует ВВП страны.</w:t>
      </w:r>
    </w:p>
    <w:p w14:paraId="2A6EDE44" w14:textId="6067CDDE" w:rsidR="00915C6C" w:rsidRDefault="00C3466B" w:rsidP="00915C6C">
      <w:r>
        <w:t>«</w:t>
      </w:r>
      <w:r w:rsidR="00915C6C">
        <w:t>Здесь, конечно, должна быть определённая коррекция с точки зрения весовых категорий - тех, кто работает, и тех, кто не работает. Это должны быть исключения из правила, а не правило</w:t>
      </w:r>
      <w:r>
        <w:t>»</w:t>
      </w:r>
      <w:r w:rsidR="00915C6C">
        <w:t>, - считает эксперт.</w:t>
      </w:r>
    </w:p>
    <w:p w14:paraId="7A519843" w14:textId="35E344C9" w:rsidR="00915C6C" w:rsidRDefault="00915C6C" w:rsidP="00915C6C">
      <w:r>
        <w:t xml:space="preserve">Страх как двигатель </w:t>
      </w:r>
      <w:r w:rsidR="00C3466B">
        <w:t>«</w:t>
      </w:r>
      <w:r>
        <w:t>покупки</w:t>
      </w:r>
      <w:r w:rsidR="00C3466B">
        <w:t>»</w:t>
      </w:r>
    </w:p>
    <w:p w14:paraId="274B4012" w14:textId="77777777" w:rsidR="00915C6C" w:rsidRDefault="00915C6C" w:rsidP="00915C6C">
      <w:r>
        <w:t>Чтобы получать 100 000 рублей пенсии в России, нужно официально зарабатывать 230 000 рублей всю карьеру, иметь стаж не менее 43 лет и работать ещё 10 лет после наступления пенсионного возраста. Для большинства это недостижимо. Молодые люди заранее обречены на мизерные выплаты, особенно если стоимость балла продолжат снижать.</w:t>
      </w:r>
    </w:p>
    <w:p w14:paraId="0CE5C497" w14:textId="77777777" w:rsidR="00915C6C" w:rsidRDefault="00915C6C" w:rsidP="00915C6C">
      <w:r>
        <w:t>По данным ВЦИОМ, 76% граждан не верят, что государственной пенсии хватит на комфортную старость. Страх нищеты заставляет хвататься за любые возможности - даже экономически бессмысленные.</w:t>
      </w:r>
    </w:p>
    <w:p w14:paraId="65B3845C" w14:textId="77777777" w:rsidR="00915C6C" w:rsidRDefault="00915C6C" w:rsidP="00915C6C">
      <w:r>
        <w:t>Покупка баллов выглядит как спасательный круг, но на деле это:</w:t>
      </w:r>
    </w:p>
    <w:p w14:paraId="32E99D68" w14:textId="77777777" w:rsidR="00915C6C" w:rsidRDefault="00915C6C" w:rsidP="00915C6C">
      <w:r>
        <w:t>плата за временное успокоение;</w:t>
      </w:r>
    </w:p>
    <w:p w14:paraId="47486C68" w14:textId="77777777" w:rsidR="00915C6C" w:rsidRDefault="00915C6C" w:rsidP="00915C6C">
      <w:r>
        <w:t>признание системного сбоя: официальные взносы не обеспечивают достойную старость;</w:t>
      </w:r>
    </w:p>
    <w:p w14:paraId="4073B284" w14:textId="77777777" w:rsidR="00915C6C" w:rsidRDefault="00915C6C" w:rsidP="00915C6C">
      <w:r>
        <w:t>перекладывание ответственности на гражданина без реальных рычагов решения проблемы.</w:t>
      </w:r>
    </w:p>
    <w:p w14:paraId="31943889" w14:textId="669ADE25" w:rsidR="00915C6C" w:rsidRDefault="00915C6C" w:rsidP="00915C6C">
      <w:r>
        <w:t xml:space="preserve">Те же 4,3 млн рублей, вложенные в иные инструменты, могли бы создать куда более солидную финансовую подушку. Но для этого нужны финансовая грамотность, навыки долгосрочного планирования и стратегическое мышление. Увы, но у большинства наших граждан, выросших в системе </w:t>
      </w:r>
      <w:r w:rsidR="00C3466B">
        <w:t>«</w:t>
      </w:r>
      <w:r>
        <w:t>государство решит за тебя</w:t>
      </w:r>
      <w:r w:rsidR="00C3466B">
        <w:t>»</w:t>
      </w:r>
      <w:r>
        <w:t>, этого нет.</w:t>
      </w:r>
    </w:p>
    <w:p w14:paraId="1E49BDA8" w14:textId="1A2F86AA" w:rsidR="00915C6C" w:rsidRDefault="00915C6C" w:rsidP="00915C6C">
      <w:r>
        <w:t xml:space="preserve">Государство как </w:t>
      </w:r>
      <w:r w:rsidR="00C3466B">
        <w:t>«</w:t>
      </w:r>
      <w:r>
        <w:t>поставщик услуг</w:t>
      </w:r>
      <w:r w:rsidR="00C3466B">
        <w:t>»</w:t>
      </w:r>
    </w:p>
    <w:p w14:paraId="0DFDA05D" w14:textId="460B773D" w:rsidR="00915C6C" w:rsidRDefault="00915C6C" w:rsidP="00915C6C">
      <w:r>
        <w:t xml:space="preserve">Введение платной покупки пенсионных баллов - это очень тревожный рубеж. Государство превращается в </w:t>
      </w:r>
      <w:r w:rsidR="00C3466B">
        <w:t>«</w:t>
      </w:r>
      <w:r>
        <w:t>поставщика услуг</w:t>
      </w:r>
      <w:r w:rsidR="00C3466B">
        <w:t>»</w:t>
      </w:r>
      <w:r>
        <w:t xml:space="preserve">, а базовые гарантии старости - в предмет рыночных отношений с нулевой выгодой для потребителя. Формула системы </w:t>
      </w:r>
      <w:r>
        <w:lastRenderedPageBreak/>
        <w:t>проста и жестока. Не хватает стажа? Купи. Не хватает баллов? Купи. Не хватает денег на жизнь? Это твоя проблема. При этом достойная старость так и не поступила в продажу: она заменена суррогатами, которые нужно покупать за деньги, которых у большинства нет</w:t>
      </w:r>
    </w:p>
    <w:p w14:paraId="520719EA" w14:textId="301E537E" w:rsidR="00915C6C" w:rsidRPr="00966BB4" w:rsidRDefault="00915C6C" w:rsidP="00915C6C">
      <w:hyperlink r:id="rId43" w:history="1">
        <w:r w:rsidRPr="00C70E00">
          <w:rPr>
            <w:rStyle w:val="a3"/>
          </w:rPr>
          <w:t>https://gazeta-slovo.ru/publikatsii/publikatsii_8390.html</w:t>
        </w:r>
      </w:hyperlink>
      <w:r>
        <w:t xml:space="preserve"> </w:t>
      </w:r>
    </w:p>
    <w:p w14:paraId="3F1B4C53" w14:textId="77777777" w:rsidR="000D3D2B" w:rsidRPr="00966BB4" w:rsidRDefault="000D3D2B" w:rsidP="000D3D2B">
      <w:pPr>
        <w:pStyle w:val="2"/>
      </w:pPr>
      <w:bookmarkStart w:id="124" w:name="_Toc220307016"/>
      <w:r w:rsidRPr="00966BB4">
        <w:t>За-Строй.РФ, 23.01.2026, Власти РФ хотят продолжить пенсионную реформу, наука готова помочь в этом деле</w:t>
      </w:r>
      <w:bookmarkEnd w:id="124"/>
    </w:p>
    <w:p w14:paraId="154BD476" w14:textId="77777777" w:rsidR="000D3D2B" w:rsidRPr="00966BB4" w:rsidRDefault="000D3D2B" w:rsidP="00557376">
      <w:pPr>
        <w:pStyle w:val="3"/>
      </w:pPr>
      <w:bookmarkStart w:id="125" w:name="_Toc220307017"/>
      <w:r w:rsidRPr="00966BB4">
        <w:t>Старший научный сотрудник Научного центра инновационных лекарственных средств с опытно-промышленным производством Волгоградского государственного медицинского университета (НЦИЛС ВолгГМУ) Минздрава России Роман Литвинов порадовал россиян, что благодаря передовым технологиям они смогут работать до 90 лет. И добавил, что следующая научно-технологическая революция станет биотехнологической:</w:t>
      </w:r>
      <w:bookmarkEnd w:id="125"/>
    </w:p>
    <w:p w14:paraId="19227136" w14:textId="77777777" w:rsidR="000D3D2B" w:rsidRPr="00966BB4" w:rsidRDefault="000D3D2B" w:rsidP="000D3D2B">
      <w:r w:rsidRPr="00966BB4">
        <w:t>Когда мы увеличиваем число лет, при которых человек сохраняет здоровье, трудоспособность, когнитивные возможности и мотивацию, мы расширяем человеческий капитал. А значит, ускоряем развитие экономики, медицины, науки и образования.</w:t>
      </w:r>
    </w:p>
    <w:p w14:paraId="595DDCE3" w14:textId="77777777" w:rsidR="000D3D2B" w:rsidRPr="00966BB4" w:rsidRDefault="000D3D2B" w:rsidP="000D3D2B">
      <w:r w:rsidRPr="00966BB4">
        <w:t>Господин Литвинов – серьёзный учёный, биохимик с научной степенью, а университет, в котором он работает, занимается важными научными разработками, в том числе и в области старения. Например, в 2024 году сотрудники ВолгГМУ создали биологически активную добавку с антигликирующими свойствами. Разработка направлена на профилактику возраст-ассоциированных заболеваний. При этом был предложен полный цикл производства и сопровождения продукта – от лабораторных исследований до его появления на аптечных полках.</w:t>
      </w:r>
    </w:p>
    <w:p w14:paraId="00EFDA1E" w14:textId="62DB8605" w:rsidR="000D3D2B" w:rsidRPr="00966BB4" w:rsidRDefault="000D3D2B" w:rsidP="000D3D2B">
      <w:r w:rsidRPr="00966BB4">
        <w:t xml:space="preserve">Однако же искренне порадоваться за отечественную науку мешают странные акценты в словах эксперта. Почему-то упор делается не на счастливой здоровой старости с внуками и любимыми увлечениями, а о перспективах ходить на работу до тех пор, пока организм способен выдерживать нагрузки. Учёные говорят не о пользе конкретного человека, а о поддержании трудоспособности и </w:t>
      </w:r>
      <w:r w:rsidR="00C3466B">
        <w:t>«</w:t>
      </w:r>
      <w:r w:rsidRPr="00966BB4">
        <w:t>человеческом капитале</w:t>
      </w:r>
      <w:r w:rsidR="00C3466B">
        <w:t>»</w:t>
      </w:r>
      <w:r w:rsidRPr="00966BB4">
        <w:t>. Словом, снова мы видим, что технические и научные достижения предназначены не для того, чтобы у людей было больше досуга, а чтобы выжать из них побольше прибавочной стоимости при сохранении (или даже увеличении) нагрузки.</w:t>
      </w:r>
    </w:p>
    <w:p w14:paraId="0C8F68B9" w14:textId="01BC8CDA" w:rsidR="000D3D2B" w:rsidRPr="00966BB4" w:rsidRDefault="000D3D2B" w:rsidP="000D3D2B">
      <w:r w:rsidRPr="00966BB4">
        <w:t xml:space="preserve">На 2025 год по данным Всемирной организации здоровья (ВОЗ), Россия по ожидаемой продолжительности жизни находилась на 119-ом месте – между Украиной и Бутаном. Средняя продолжительность в нашей стране составляла 73 года, для мужчин – 67 лет, для женщин – 79 лет. Эти данные с точностью плюс-минус полгода согласуются с теми, что публикует Росстат. Получается, что авторы пенсионной реформы 2019 года щедро дали русским мужикам возможность прожить на пенсии 2 годика. Женщинам повезло больше – для них так называемый </w:t>
      </w:r>
      <w:r w:rsidR="00C3466B">
        <w:t>«</w:t>
      </w:r>
      <w:r w:rsidRPr="00966BB4">
        <w:t>возраст дожития</w:t>
      </w:r>
      <w:r w:rsidR="00C3466B">
        <w:t>»</w:t>
      </w:r>
      <w:r w:rsidRPr="00966BB4">
        <w:t xml:space="preserve"> составит аж 19 лет.</w:t>
      </w:r>
    </w:p>
    <w:p w14:paraId="74B1410B" w14:textId="31C92BDE" w:rsidR="000D3D2B" w:rsidRPr="00966BB4" w:rsidRDefault="000D3D2B" w:rsidP="000D3D2B">
      <w:r w:rsidRPr="00966BB4">
        <w:t xml:space="preserve">При этом повышение пенсионного возраста на пять лет, которое чиновники в своё время расписывали как решение всех проблем и путь к благосостоянию для всех пенсионеров, никаких проблем не решила. Пенсионный фонд продолжает оставаться </w:t>
      </w:r>
      <w:r w:rsidR="00C3466B">
        <w:t>«</w:t>
      </w:r>
      <w:r w:rsidRPr="00966BB4">
        <w:t>чёрной дырой</w:t>
      </w:r>
      <w:r w:rsidR="00C3466B">
        <w:t>»</w:t>
      </w:r>
      <w:r w:rsidRPr="00966BB4">
        <w:t xml:space="preserve">, </w:t>
      </w:r>
      <w:r w:rsidRPr="00966BB4">
        <w:lastRenderedPageBreak/>
        <w:t xml:space="preserve">куда государство то заливает бюджетные денежки, чтобы заткнуть пропавшие деньги, то, наоборот, залезает полной пятернёй, забирая </w:t>
      </w:r>
      <w:r w:rsidR="00C3466B">
        <w:t>«</w:t>
      </w:r>
      <w:r w:rsidRPr="00966BB4">
        <w:t>замороженные</w:t>
      </w:r>
      <w:r w:rsidR="00C3466B">
        <w:t>»</w:t>
      </w:r>
      <w:r w:rsidRPr="00966BB4">
        <w:t xml:space="preserve"> средства на текущие нужды.</w:t>
      </w:r>
    </w:p>
    <w:p w14:paraId="4F194568" w14:textId="77777777" w:rsidR="000D3D2B" w:rsidRPr="00966BB4" w:rsidRDefault="000D3D2B" w:rsidP="000D3D2B">
      <w:r w:rsidRPr="00966BB4">
        <w:t>Кстати, окончательно увеличение пенсионного возраста завершится в 2028 году, дойдя до запланированных отметок в 60 лет для женщин и 65 для мужчин. Уже сейчас понятно, что повышение пенсионного возраста нашим горе-управленцам не помогло. Депутат Государственной Думы Алексей Куринный напомнил – принятие реформы сопровождалось сладкими посулами: выплаты, якобы, начнут расти опережающими инфляцию темпами, и жизнь пенсионеров кардинально улучшится.</w:t>
      </w:r>
    </w:p>
    <w:p w14:paraId="17889980" w14:textId="77777777" w:rsidR="000D3D2B" w:rsidRPr="00966BB4" w:rsidRDefault="000D3D2B" w:rsidP="000D3D2B">
      <w:r w:rsidRPr="00966BB4">
        <w:t>Россия ратифицировала Конвенцию Международной организации труда, обязывающую обеспечивать пенсию на уровне не менее 40% от среднего заработка, однако на практике этот показатель упал до 23-25%. На старте реформы средняя пенсия составляла 166% от прожиточного минимума пенсионера, а сегодня этот показатель опустился до 150%.</w:t>
      </w:r>
    </w:p>
    <w:p w14:paraId="6E757A7F" w14:textId="7970B911" w:rsidR="000D3D2B" w:rsidRPr="00966BB4" w:rsidRDefault="000D3D2B" w:rsidP="000D3D2B">
      <w:r w:rsidRPr="00966BB4">
        <w:t xml:space="preserve">Другие политики высказываются ещё жёстче. Экономист Михаил Делягин заявил, что суть реформы не в том, чтобы, сэкономив бюджет на выплате пенсий, направить средства на другие цели. А в том, чтобы избавиться от миллионов граждан, которые, в силу возраста стали для государства </w:t>
      </w:r>
      <w:r w:rsidR="00C3466B">
        <w:t>«</w:t>
      </w:r>
      <w:r w:rsidRPr="00966BB4">
        <w:t>невыгодными</w:t>
      </w:r>
      <w:r w:rsidR="00C3466B">
        <w:t>»</w:t>
      </w:r>
      <w:r w:rsidRPr="00966BB4">
        <w:t>. Повышение пенсионного возраста – это даже не столько про то, что кому-то чего-то не доплатили. Это значит, что миллионы людей вынуждены, а точнее – обречены работать в условиях, когда они физически работать уже не могут. Это уничтожение людей при помощи непосильного труда.</w:t>
      </w:r>
    </w:p>
    <w:p w14:paraId="2BE9406A" w14:textId="77777777" w:rsidR="000D3D2B" w:rsidRPr="00966BB4" w:rsidRDefault="000D3D2B" w:rsidP="000D3D2B">
      <w:r w:rsidRPr="00966BB4">
        <w:t>Не говоря о том, что кадровые отделы компаний начинают воротить нос уже от соискателей старше 40 лет. А после 50-ти, если человек не является уникальным специалистом, потеря работы становится катастрофой – остаются открытыми только неквалифицированные вакансии с унизительно низкой оплатой. Курьеры, охранники, вахтёры, уборщики, упаковщики.</w:t>
      </w:r>
    </w:p>
    <w:p w14:paraId="2E58FA1A" w14:textId="77777777" w:rsidR="000D3D2B" w:rsidRPr="00966BB4" w:rsidRDefault="000D3D2B" w:rsidP="000D3D2B">
      <w:r w:rsidRPr="00966BB4">
        <w:t>При этом ни депутаты, ни министры даже не заикаются про повышение пенсионного возраста, например, для полицейских, военных, сотрудников спецслужб и прочих силовиков. Хотя, казалось бы, если, по их мнению, человек может до 65-ти лет точить шестерни или бегать со сварочным аппаратом, то что мешает ему в том же возрасте махать резиновой дубинкой? Однако так вопрос никто не ставит. Что ещё хуже – государственные стратеги вообще не вспоминают про автоматизацию, механизацию, повышение производительности труда, которая позволила бы одному работающему прокормить нескольких пенсионеров.</w:t>
      </w:r>
    </w:p>
    <w:p w14:paraId="267F77E3" w14:textId="6F5356A6" w:rsidR="000D3D2B" w:rsidRPr="00966BB4" w:rsidRDefault="000D3D2B" w:rsidP="000D3D2B">
      <w:r w:rsidRPr="00966BB4">
        <w:t xml:space="preserve">Вместо этого государственные мужи всё чаще намекают на то, что пенсионный возраст было бы неплохо повысить ещё разок. В эту логику полностью укладывается инициатива по увеличению так называемого </w:t>
      </w:r>
      <w:r w:rsidR="00C3466B">
        <w:t>«</w:t>
      </w:r>
      <w:r w:rsidRPr="00966BB4">
        <w:t>предельного молодёжного возраста</w:t>
      </w:r>
      <w:r w:rsidR="00C3466B">
        <w:t>»</w:t>
      </w:r>
      <w:r w:rsidRPr="00966BB4">
        <w:t xml:space="preserve"> с 35-ти до 44-х лет.</w:t>
      </w:r>
    </w:p>
    <w:p w14:paraId="0326FB09" w14:textId="47D8A769" w:rsidR="000D3D2B" w:rsidRPr="00966BB4" w:rsidRDefault="000D3D2B" w:rsidP="000D3D2B">
      <w:r w:rsidRPr="00966BB4">
        <w:t xml:space="preserve">Идею весной 2025 года выдвинул председатель правления Российского движения детей и молодёжи </w:t>
      </w:r>
      <w:r w:rsidR="00C3466B">
        <w:t>«</w:t>
      </w:r>
      <w:r w:rsidRPr="00966BB4">
        <w:t>Движение первых</w:t>
      </w:r>
      <w:r w:rsidR="00C3466B">
        <w:t>»</w:t>
      </w:r>
      <w:r w:rsidRPr="00966BB4">
        <w:t xml:space="preserve"> Артур Орлов, а затем охотно поддержали министр здравоохранения РФ Михаил Мурашко и академик РАН, заместитель президента Российской академии образования Геннадий Онищенко.</w:t>
      </w:r>
    </w:p>
    <w:p w14:paraId="09794B42" w14:textId="77777777" w:rsidR="000D3D2B" w:rsidRPr="00966BB4" w:rsidRDefault="000D3D2B" w:rsidP="000D3D2B">
      <w:r w:rsidRPr="00966BB4">
        <w:t xml:space="preserve">Михаил Альбертович заявил, что это предложение вполне рациональное и уже внедрено многими странами. А Геннадий Григорьевич, который постоянно фонтанирует </w:t>
      </w:r>
      <w:r w:rsidRPr="00966BB4">
        <w:lastRenderedPageBreak/>
        <w:t>высказываниями о том, что россияне слишком много отдыхают и маловато работают, заметил, что в России растёт средняя продолжительность жизни, а значит, изменяется возрастная структура. Поэтому академик склонен считать, что в 44 года человек, безусловно, молод.</w:t>
      </w:r>
    </w:p>
    <w:p w14:paraId="0D48E54B" w14:textId="77777777" w:rsidR="000D3D2B" w:rsidRPr="00966BB4" w:rsidRDefault="000D3D2B" w:rsidP="000D3D2B">
      <w:r w:rsidRPr="00966BB4">
        <w:t>Логика очевидна – раз в 44 ты ещё молодой парнишка, то уж работать и подавно сможешь лет до 70-ти, а если наука постарается и выдаст на-гора волшебные БАДы – то продержишься на рабочем месте и до 90 лет!</w:t>
      </w:r>
    </w:p>
    <w:p w14:paraId="59796C14" w14:textId="7B4208D0" w:rsidR="005330B2" w:rsidRPr="00966BB4" w:rsidRDefault="000D3D2B" w:rsidP="000D3D2B">
      <w:hyperlink r:id="rId44" w:history="1">
        <w:r w:rsidRPr="00966BB4">
          <w:rPr>
            <w:rStyle w:val="a3"/>
          </w:rPr>
          <w:t>https://zsrf.ru/lifestyle/budem-rabotat-do-90-let</w:t>
        </w:r>
      </w:hyperlink>
    </w:p>
    <w:p w14:paraId="4147AA84" w14:textId="77777777" w:rsidR="00FB0481" w:rsidRPr="00966BB4" w:rsidRDefault="00FB0481" w:rsidP="00FB0481">
      <w:pPr>
        <w:pStyle w:val="2"/>
      </w:pPr>
      <w:bookmarkStart w:id="126" w:name="_Toc220307018"/>
      <w:r w:rsidRPr="00966BB4">
        <w:t xml:space="preserve">Sports.ru, 23.01.2026, Ирина Роднина: </w:t>
      </w:r>
      <w:r>
        <w:t>«</w:t>
      </w:r>
      <w:r w:rsidRPr="00966BB4">
        <w:t>Мы, а особенно Фетисов, очень работали над тем, чтобы появилась олимпийская пенсия. я благодарна стране, что к нам есть такое внимание</w:t>
      </w:r>
      <w:r>
        <w:t>»</w:t>
      </w:r>
      <w:bookmarkEnd w:id="126"/>
    </w:p>
    <w:p w14:paraId="756556D4" w14:textId="77777777" w:rsidR="00FB0481" w:rsidRPr="00966BB4" w:rsidRDefault="00FB0481" w:rsidP="00FB0481">
      <w:pPr>
        <w:pStyle w:val="3"/>
      </w:pPr>
      <w:bookmarkStart w:id="127" w:name="_Toc220307019"/>
      <w:r w:rsidRPr="00966BB4">
        <w:t>Депутат Госдумы, трехкратная олимпийская чемпионка по фигурному катанию Ирина Роднина высказалась о пенсиях для победителей ОИ.</w:t>
      </w:r>
      <w:bookmarkEnd w:id="127"/>
    </w:p>
    <w:p w14:paraId="4BC0EACA" w14:textId="77777777" w:rsidR="00FB0481" w:rsidRPr="00966BB4" w:rsidRDefault="00FB0481" w:rsidP="00FB0481">
      <w:r w:rsidRPr="00966BB4">
        <w:t>- У нас единственная страна, которая выплачивает стипендии олимпийским чемпионам. Других таких стран я не знаю. Честно скажу, что мы, а особенно Вячеслав Фетисов, очень работали над тем, чтобы появилась эта пенсия. Есть же разные виды спорта, где везде свои условия. Эта выплата не только для того, чтобы поддержать финансово, важнее - поддержать морально.</w:t>
      </w:r>
    </w:p>
    <w:p w14:paraId="42FC3740" w14:textId="77777777" w:rsidR="00FB0481" w:rsidRPr="00966BB4" w:rsidRDefault="00FB0481" w:rsidP="00FB0481">
      <w:r w:rsidRPr="00966BB4">
        <w:t>В 2002 или 2003 году был впервые поднят вопрос, чтобы поддержать наших ветеранов. Спорт же тогда был не профессиональный, никто ничего особо не заработал, особенно первое поколение олимпийцев, а это в основном люди, которые пережили или участвовали в Великой Отечественной войне. Мы этот вопрос поднимали. И должное надо отдать Вячеславу Фетисову, который этот вопрос и пробил.</w:t>
      </w:r>
    </w:p>
    <w:p w14:paraId="60E0735B" w14:textId="77777777" w:rsidR="00FB0481" w:rsidRPr="00966BB4" w:rsidRDefault="00FB0481" w:rsidP="00FB0481">
      <w:r w:rsidRPr="00966BB4">
        <w:t>- У вас точно такая же олимпийская пенсия - 60 тысяч, как и у остальных чемпионов, или количество медалей влияет на выплату?</w:t>
      </w:r>
    </w:p>
    <w:p w14:paraId="1DB6537C" w14:textId="77777777" w:rsidR="00FB0481" w:rsidRPr="00966BB4" w:rsidRDefault="00FB0481" w:rsidP="00FB0481">
      <w:r w:rsidRPr="00966BB4">
        <w:t>- У меня и у всех остальных олимпийских чемпионов одинаковая выплата, вне зависимости от олимпийских медалей.</w:t>
      </w:r>
    </w:p>
    <w:p w14:paraId="76AD8553" w14:textId="77777777" w:rsidR="00FB0481" w:rsidRPr="00966BB4" w:rsidRDefault="00FB0481" w:rsidP="00FB0481">
      <w:r w:rsidRPr="00966BB4">
        <w:t>- То есть у вас выплата 60 тысяч и не меняется?</w:t>
      </w:r>
    </w:p>
    <w:p w14:paraId="79E0B3B7" w14:textId="77777777" w:rsidR="00FB0481" w:rsidRPr="00966BB4" w:rsidRDefault="00FB0481" w:rsidP="00FB0481">
      <w:r w:rsidRPr="00966BB4">
        <w:t>- И, слава Богу, не меняется. Почему это должно меняться? Я благодарна стране, что к нам есть такое внимание.</w:t>
      </w:r>
    </w:p>
    <w:p w14:paraId="3C5B6958" w14:textId="77777777" w:rsidR="00FB0481" w:rsidRPr="00966BB4" w:rsidRDefault="00FB0481" w:rsidP="00FB0481">
      <w:r w:rsidRPr="00966BB4">
        <w:t>- Может, можно было бы рассчитывать сумму в зависимости от количества золотых медалей.</w:t>
      </w:r>
    </w:p>
    <w:p w14:paraId="19E5242C" w14:textId="77777777" w:rsidR="00FB0481" w:rsidRPr="00966BB4" w:rsidRDefault="00FB0481" w:rsidP="00FB0481">
      <w:r w:rsidRPr="00966BB4">
        <w:t>- Если взять Латынину, то в гимнастике за одну Олимпиаду было возможно выиграть несколько медалей. Тихонов, например, ни одной индивидуальной гонки не выиграл - только в команде. А ведь в советское время только чемпионам в командных видах спорта присваивали ЗМС, а за второе и третье места звание не присваивали. Хотя считаю, что в команде еще сложнее выиграть медаль. Так что в этой ситуации не надо давать оценку, что сильнее, важнее, легче или проще.</w:t>
      </w:r>
    </w:p>
    <w:p w14:paraId="06A95F3D" w14:textId="77777777" w:rsidR="00FB0481" w:rsidRPr="00966BB4" w:rsidRDefault="00FB0481" w:rsidP="00FB0481">
      <w:r w:rsidRPr="00966BB4">
        <w:t>- Насколько сумма олимпийской пенсии достойная?</w:t>
      </w:r>
    </w:p>
    <w:p w14:paraId="2AB763EE" w14:textId="77777777" w:rsidR="00FB0481" w:rsidRPr="00966BB4" w:rsidRDefault="00FB0481" w:rsidP="00FB0481">
      <w:r w:rsidRPr="00966BB4">
        <w:lastRenderedPageBreak/>
        <w:t>- Люди же не живут только на это, есть же еще и та пенсия, которую они зарабатывают. Не хочу давать оценку. Мы выбили и получили эту олимпийскую пенсию. Очень важно, что это есть. Причем важно даже не для уходящего поколения, а для молодежи. Они раньше сталкиваются с теми физическими и психологическими нагрузками, и они должны понимать, что это будет страной оценено, - сказала Роднина.</w:t>
      </w:r>
    </w:p>
    <w:p w14:paraId="588160D9" w14:textId="77777777" w:rsidR="00FB0481" w:rsidRPr="00966BB4" w:rsidRDefault="00FB0481" w:rsidP="00FB0481">
      <w:hyperlink r:id="rId45" w:history="1">
        <w:r w:rsidRPr="00966BB4">
          <w:rPr>
            <w:rStyle w:val="a3"/>
          </w:rPr>
          <w:t>https://www.sports.ru/figure-skating/1117049643-irina-rodnina-u-nas-edinstvennaya-strana-kotoraya-vyplachivaet-stipend.html</w:t>
        </w:r>
      </w:hyperlink>
    </w:p>
    <w:p w14:paraId="63F23223" w14:textId="77777777" w:rsidR="000D3D2B" w:rsidRPr="00966BB4" w:rsidRDefault="000D3D2B" w:rsidP="000D3D2B"/>
    <w:p w14:paraId="5A637E07" w14:textId="77777777" w:rsidR="00111D7C" w:rsidRPr="00966BB4" w:rsidRDefault="00111D7C" w:rsidP="00111D7C">
      <w:pPr>
        <w:pStyle w:val="251"/>
      </w:pPr>
      <w:bookmarkStart w:id="128" w:name="_Toc99271704"/>
      <w:bookmarkStart w:id="129" w:name="_Toc99318656"/>
      <w:bookmarkStart w:id="130" w:name="_Toc165991076"/>
      <w:bookmarkStart w:id="131" w:name="_Toc62681899"/>
      <w:bookmarkStart w:id="132" w:name="_Toc220307020"/>
      <w:bookmarkEnd w:id="24"/>
      <w:bookmarkEnd w:id="25"/>
      <w:bookmarkEnd w:id="26"/>
      <w:bookmarkEnd w:id="45"/>
      <w:r w:rsidRPr="00966BB4">
        <w:lastRenderedPageBreak/>
        <w:t>НОВОСТИ МАКРОЭКОНОМИКИ</w:t>
      </w:r>
      <w:bookmarkEnd w:id="128"/>
      <w:bookmarkEnd w:id="129"/>
      <w:bookmarkEnd w:id="130"/>
      <w:bookmarkEnd w:id="132"/>
    </w:p>
    <w:p w14:paraId="0B77DEE0" w14:textId="77777777" w:rsidR="00D24363" w:rsidRPr="00966BB4" w:rsidRDefault="00D24363" w:rsidP="00D24363">
      <w:pPr>
        <w:pStyle w:val="2"/>
      </w:pPr>
      <w:bookmarkStart w:id="133" w:name="_Toc99271711"/>
      <w:bookmarkStart w:id="134" w:name="_Toc99318657"/>
      <w:bookmarkStart w:id="135" w:name="_Toc220307021"/>
      <w:r w:rsidRPr="00966BB4">
        <w:t>Коммерсантъ, 22.01.2026, Лучшие из лучших</w:t>
      </w:r>
      <w:bookmarkEnd w:id="135"/>
    </w:p>
    <w:p w14:paraId="10AE0022" w14:textId="77777777" w:rsidR="00D24363" w:rsidRPr="00966BB4" w:rsidRDefault="00D24363" w:rsidP="00557376">
      <w:pPr>
        <w:pStyle w:val="3"/>
      </w:pPr>
      <w:bookmarkStart w:id="136" w:name="_Toc220307022"/>
      <w:r w:rsidRPr="00966BB4">
        <w:t>Минувший год оказался крайне успешным для рынка коллективных инвестиций. По сравнению с 2024 годом почти втрое выросло число розничных фондов, обеспечивших двузначный прирост стоимости пая. Лучшую динамику показали облигационные фонды, большинство которых принесли инвесторам более 20% чистого дохода. Это в значительной степени связано с началом цикла понижения ключевой ставки. В 2026 году портфельные управляющие ожидают дальнейшего роста облигаций за счет смягчения монетарной политики ЦБ: в случае снижения ключевой ставки до 12–13% к концу года фонды рублевых облигаций могут обеспечить доходность на уровне 25–30%.</w:t>
      </w:r>
      <w:bookmarkEnd w:id="136"/>
    </w:p>
    <w:p w14:paraId="7E47DA23" w14:textId="77777777" w:rsidR="00D24363" w:rsidRPr="00966BB4" w:rsidRDefault="00D24363" w:rsidP="00D24363">
      <w:r w:rsidRPr="00966BB4">
        <w:t>Какие результаты могут показать инвестфонды в 2026 году</w:t>
      </w:r>
    </w:p>
    <w:p w14:paraId="25885CFD" w14:textId="77777777" w:rsidR="00D24363" w:rsidRPr="00966BB4" w:rsidRDefault="00D24363" w:rsidP="00D24363">
      <w:r w:rsidRPr="00966BB4">
        <w:t>Минувший год оказался крайне успешным для рынка коллективных инвестиций. По сравнению с 2024 годом почти втрое выросло число розничных фондов, обеспечивших двузначный прирост стоимости пая. Лучшую динамику показали облигационные фонды, большинство которых принесли инвесторам более 20% чистого дохода. Это в значительной степени связано с началом цикла понижения ключевой ставки. В 2026 году портфельные управляющие ожидают дальнейшего роста облигаций за счет смягчения монетарной политики ЦБ: в случае снижения ключевой ставки до 12–13% к концу года фонды рублевых облигаций могут обеспечить доходность на уровне 25–30%.</w:t>
      </w:r>
    </w:p>
    <w:p w14:paraId="7B641B84" w14:textId="77777777" w:rsidR="00D24363" w:rsidRPr="00966BB4" w:rsidRDefault="00D24363" w:rsidP="00D24363">
      <w:r w:rsidRPr="00966BB4">
        <w:t>Смягчение денежно-кредитной политики (ДКП) Банком России в 2025 году оказало благоприятное влияние на результаты управления паевыми инвестиционными фондами (ПИФами). По оценке “Ъ”, основанной на данных Investfunds, из 171 крупного розничного ПИФа (открытые и биржевые ПИФы со стоимостью чистых активов свыше 500 млн руб., не учитываются фонды с выплатой промежуточного дохода) снижение стоимости пая показали лишь 27 инвестиционных продуктов. Годом ранее из-за турбулентности на фондовом рынке каждый третий был убыточным. Розничных фондов с доходностью выше 10% по итогам года оказалось 99 (38 — годом ранее), а рост стоимости пая у 71 лучшего фонда составил 20–44%, тогда как в 2024 году таковых было лишь 12 ПИФов.</w:t>
      </w:r>
    </w:p>
    <w:p w14:paraId="4A808D57" w14:textId="77777777" w:rsidR="00D24363" w:rsidRPr="00966BB4" w:rsidRDefault="00D24363" w:rsidP="00D24363">
      <w:r w:rsidRPr="00966BB4">
        <w:t>Ставка на рост</w:t>
      </w:r>
    </w:p>
    <w:p w14:paraId="40BB1C25" w14:textId="77777777" w:rsidR="00D24363" w:rsidRPr="00966BB4" w:rsidRDefault="00D24363" w:rsidP="00D24363">
      <w:r w:rsidRPr="00966BB4">
        <w:t>Лидерами роста по итогам минувшего года стали фонды рублевых облигаций. Основная масса ПИФов корпоративных облигаций или с доминирующей долей таких ценных бумаг показала рост стоимости пая на 24–44,4%, улучшив результат 2024 года на 20 процентных пунктов (п. п.). За то же время стоимость паев большей части инвестиционных продуктов с гособлигациями выросла на 20–32%. За год индекс корпоративных облигаций Московской биржи RUCBTRNS поднялся на 26,5%, индекс гособлигаций RGBITR прибавил 23%.</w:t>
      </w:r>
    </w:p>
    <w:p w14:paraId="6533939A" w14:textId="36902A54" w:rsidR="00D24363" w:rsidRPr="00966BB4" w:rsidRDefault="00D24363" w:rsidP="00D24363">
      <w:r w:rsidRPr="00966BB4">
        <w:t xml:space="preserve">Ключевой причиной роста облигаций стало начало цикла смягчения ДКП Банком России. В июне ключевая ставка (КС) была снижена на 100 базисных пунктов (б. п.), а в июле — еще на 200 б. п., до 18%. К декабрю КС была снижена еще три раза в сумме на 200 б. п., до 16%. При этом среднегодовой уровень КС за 2025 год составил около 19,2%. </w:t>
      </w:r>
      <w:r w:rsidR="00C3466B">
        <w:t>«</w:t>
      </w:r>
      <w:r w:rsidRPr="00966BB4">
        <w:t xml:space="preserve">Высокие купоны в первой половине года плюс рост цены облигаций — во второй при </w:t>
      </w:r>
      <w:r w:rsidRPr="00966BB4">
        <w:lastRenderedPageBreak/>
        <w:t>снижении ставок обеспечили впечатляющие результаты для облигационных ПИФов. Укрепление рубля на 22% за год и постепенная миграция ликвидности из депозитов также внесли существенный вклад в динамику рублевых облигационных инструментов</w:t>
      </w:r>
      <w:r w:rsidR="00C3466B">
        <w:t>»</w:t>
      </w:r>
      <w:r w:rsidRPr="00966BB4">
        <w:t xml:space="preserve">,— отмечает старший аналитик </w:t>
      </w:r>
      <w:r w:rsidR="00C3466B">
        <w:t>«</w:t>
      </w:r>
      <w:r w:rsidRPr="00966BB4">
        <w:t>Тринфико</w:t>
      </w:r>
      <w:r w:rsidR="00C3466B">
        <w:t>»</w:t>
      </w:r>
      <w:r w:rsidRPr="00966BB4">
        <w:t xml:space="preserve"> Георгий Засеев.</w:t>
      </w:r>
    </w:p>
    <w:p w14:paraId="06B264D3" w14:textId="77777777" w:rsidR="00D24363" w:rsidRPr="00966BB4" w:rsidRDefault="00D24363" w:rsidP="00D24363">
      <w:r w:rsidRPr="00966BB4">
        <w:t xml:space="preserve">В таких условиях облигационные фонды впервые за несколько лет стали самыми востребованными на российском рынке. За год россияне вложили в такие ПИФы 524 млрд руб., в девять раз больше объема средств, выведенных за три предыдущих года. </w:t>
      </w:r>
    </w:p>
    <w:p w14:paraId="04D29905" w14:textId="77777777" w:rsidR="00D24363" w:rsidRPr="00966BB4" w:rsidRDefault="00D24363" w:rsidP="00D24363">
      <w:r w:rsidRPr="00966BB4">
        <w:t>В результате такого ажиотажа, а также переоценки входящих в портфели облигаций стоимость чистых активов таких портфелей выросла за год более чем втрое, до 1,15 трлн руб. Это привело к росту их доли на рынке с 14% до 34%.</w:t>
      </w:r>
    </w:p>
    <w:p w14:paraId="1E45084B" w14:textId="77777777" w:rsidR="00D24363" w:rsidRPr="00966BB4" w:rsidRDefault="00D24363" w:rsidP="00D24363">
      <w:r w:rsidRPr="00966BB4">
        <w:t>Деньги к деньгам</w:t>
      </w:r>
    </w:p>
    <w:p w14:paraId="595BF6EB" w14:textId="77777777" w:rsidR="00D24363" w:rsidRPr="00966BB4" w:rsidRDefault="00D24363" w:rsidP="00D24363">
      <w:r w:rsidRPr="00966BB4">
        <w:t>Второй год подряд в числе самых маржинальных продуктов остаются ПИФы денежного рынка. По итогам отчетного периода стоимость паев рублевых фондов выросла на 19,4–20,8%. Это более чем на 2 п. п. выше показателя 2024 года и лучший результат для данных фондов за все время наблюдений. Один из ключевых бенчмарков для подобных инвестиционных продуктов — ставка RUSFAR (средняя ставка российского обеспеченного финансирования) опустилась по итогам года на 5,6 п. п., до 15,77%. При этом среднегодовой уровень бенчмарка составил 18,84% против 17,61% годом ранее.</w:t>
      </w:r>
    </w:p>
    <w:p w14:paraId="381C6EC3" w14:textId="77777777" w:rsidR="00D24363" w:rsidRPr="00966BB4" w:rsidRDefault="00D24363" w:rsidP="00D24363">
      <w:r w:rsidRPr="00966BB4">
        <w:t>В ответ на снижение ставок на денежном рынке и рост стоимости облигаций в 2025 году управляющие предложили клиентам гибридные ПИФы, инвестирующие и в инструменты денежного рынка, и в облигации. Ранее инвесторам были доступны фонды смешанного типа, но ориентированные лишь на облигации и акции, в редких случаях к ним добавляли золото.</w:t>
      </w:r>
    </w:p>
    <w:p w14:paraId="35D1FD11" w14:textId="44C51A06" w:rsidR="00D24363" w:rsidRPr="00966BB4" w:rsidRDefault="00C3466B" w:rsidP="00D24363">
      <w:r>
        <w:t>«</w:t>
      </w:r>
      <w:r w:rsidR="00D24363" w:rsidRPr="00966BB4">
        <w:t>Управляющие активно включают в фонды наряду с инструментами денежного рынка облигации с переменным купоном. Это позволяет получать уже премию к ключевой ставке, фондам денежного рынка в чистом виде и депозитам, но без увеличения сколько-нибудь значительно уровня риска для инвесторов</w:t>
      </w:r>
      <w:r>
        <w:t>»</w:t>
      </w:r>
      <w:r w:rsidR="00D24363" w:rsidRPr="00966BB4">
        <w:t xml:space="preserve">,— отмечает директор по инвестициям УК </w:t>
      </w:r>
      <w:r>
        <w:t>«</w:t>
      </w:r>
      <w:r w:rsidR="00D24363" w:rsidRPr="00966BB4">
        <w:t>Первая</w:t>
      </w:r>
      <w:r>
        <w:t>»</w:t>
      </w:r>
      <w:r w:rsidR="00D24363" w:rsidRPr="00966BB4">
        <w:t xml:space="preserve"> Андрей Русецкий. При добавлении к инструментам денежного рынка облигаций, как отмечает начальник аналитического отдела УК ПСБ Александр Головцов, возможно контролировать кредитные риски, а также учитывать ликвидность — у многих корпоративных выпусков облигаций она гораздо хуже, чем у инструментов денежного рынка.</w:t>
      </w:r>
    </w:p>
    <w:p w14:paraId="53E640ED" w14:textId="77777777" w:rsidR="00D24363" w:rsidRPr="00966BB4" w:rsidRDefault="00D24363" w:rsidP="00D24363">
      <w:r w:rsidRPr="00966BB4">
        <w:t>Акции роста</w:t>
      </w:r>
    </w:p>
    <w:p w14:paraId="4355B670" w14:textId="77777777" w:rsidR="00D24363" w:rsidRPr="00966BB4" w:rsidRDefault="00D24363" w:rsidP="00D24363">
      <w:r w:rsidRPr="00966BB4">
        <w:t>Прибыльной оказалась и большая часть фондов акций. По данным Investfunds, у 39 из 48 ПИФов данной категории стоимость пая выросла на 2–27%. И это несмотря на то, что индекс Московской биржи завершил отчетный период снижением на 4%, до 2766,62 пункта. В то же время индекс Московской биржи полной доходности показал рост на 2%. Внутри отчетного периода на рынке акций наблюдалась значительная волатильность на фоне надежд на быстрое урегулирование украинского конфликта в связи со сменой администрации Белого дома в США и разочарования отсутствием прогресса в переговорах между Россией и Украиной. Вдобавок к этому к концу года Банк России замедлил скорость снижения ключевой ставки, что сделало привлекательнее инвестиции в облигации и инструменты денежного рынка.</w:t>
      </w:r>
    </w:p>
    <w:p w14:paraId="4A44C792" w14:textId="77777777" w:rsidR="00D24363" w:rsidRPr="00966BB4" w:rsidRDefault="00D24363" w:rsidP="00D24363">
      <w:r w:rsidRPr="00966BB4">
        <w:lastRenderedPageBreak/>
        <w:t>Среди фондов акций обогнать индекс смогли активно управляемые ПИФы, в первую очередь те, где основу портфеля составляли компании второго и третьего эшелонов.</w:t>
      </w:r>
    </w:p>
    <w:p w14:paraId="4BA9008F" w14:textId="530C5243" w:rsidR="00D24363" w:rsidRPr="00966BB4" w:rsidRDefault="00D24363" w:rsidP="00D24363">
      <w:r w:rsidRPr="00966BB4">
        <w:t xml:space="preserve">Как отмечает портфельный управляющий УК </w:t>
      </w:r>
      <w:r w:rsidR="00C3466B">
        <w:t>«</w:t>
      </w:r>
      <w:r w:rsidRPr="00966BB4">
        <w:t>Т-Капитал</w:t>
      </w:r>
      <w:r w:rsidR="00C3466B">
        <w:t>»</w:t>
      </w:r>
      <w:r w:rsidRPr="00966BB4">
        <w:t xml:space="preserve"> Дмитрий Саргин, основными лидерами прошлого года стали акции нескольких компаний </w:t>
      </w:r>
      <w:r w:rsidR="00C3466B">
        <w:t>«</w:t>
      </w:r>
      <w:r w:rsidRPr="00966BB4">
        <w:t>Россетей</w:t>
      </w:r>
      <w:r w:rsidR="00C3466B">
        <w:t>»</w:t>
      </w:r>
      <w:r w:rsidRPr="00966BB4">
        <w:t xml:space="preserve">, которые по темпам роста котировок многократно опередили широкий рынок благодаря высокой операционной эффективности, стабильному финансовому положению, высоким темпам индексации тарифов и заниженной оценке этих компаний относительно справедливой оценки ранее. </w:t>
      </w:r>
      <w:r w:rsidR="00C3466B">
        <w:t>«</w:t>
      </w:r>
      <w:r w:rsidRPr="00966BB4">
        <w:t>Существенные результаты показали акции компании “Лента”, что стало следствием хороших темпов роста выручки и прибыли, сильных финансов и грамотной стратегии развития компании, крайне сильные результаты продемонстрировала компания “Мать и дитя”</w:t>
      </w:r>
      <w:r w:rsidR="00C3466B">
        <w:t>«</w:t>
      </w:r>
      <w:r w:rsidRPr="00966BB4">
        <w:t>,— отмечает господин Саргин.</w:t>
      </w:r>
    </w:p>
    <w:p w14:paraId="2D874398" w14:textId="77777777" w:rsidR="00D24363" w:rsidRPr="00966BB4" w:rsidRDefault="00D24363" w:rsidP="00D24363">
      <w:r w:rsidRPr="00966BB4">
        <w:t>Валютой не вышли</w:t>
      </w:r>
    </w:p>
    <w:p w14:paraId="3938E94C" w14:textId="77777777" w:rsidR="00D24363" w:rsidRPr="00966BB4" w:rsidRDefault="00D24363" w:rsidP="00D24363">
      <w:r w:rsidRPr="00966BB4">
        <w:t>Убыточными оказались многие фонды валютных инструментов, в первую очередь это касается продуктов на локальные валютные облигации и инструменты денежного рынка, номинированные в иностранной валюте. По данным Investfunds, паи таких ПИФов подешевели за год на 3–20,4%. Столь слабый результат всецело был связан с динамикой курсов иностранных валют в России. За 12 месяцев доллар на внебиржевом рынке потерял 35 руб. (31%), откатившись до 77,5 руб./$. Евро просел на 21 руб. (18,4%), опустившись ниже 92,95 руб./€. Биржевой курс юаня снизился на 2,56 руб. (18,7%), до 11,1445 руб./CNY.</w:t>
      </w:r>
    </w:p>
    <w:p w14:paraId="575AE299" w14:textId="77777777" w:rsidR="00D24363" w:rsidRPr="00966BB4" w:rsidRDefault="00D24363" w:rsidP="00D24363">
      <w:r w:rsidRPr="00966BB4">
        <w:t xml:space="preserve">В результате бурного роста курса рубля валютная переоценка съела весь купонный доход и рост стоимости активов, отметают портфельные менеджеры. </w:t>
      </w:r>
    </w:p>
    <w:p w14:paraId="54B3E731" w14:textId="4B1B6646" w:rsidR="00D24363" w:rsidRPr="00966BB4" w:rsidRDefault="00D24363" w:rsidP="00D24363">
      <w:r w:rsidRPr="00966BB4">
        <w:t xml:space="preserve">По словам Георгия Засеева, индекс Cbonds валютных облигаций показал рост около 11,5% за 2025 год. Такая динамика была обусловлена сугубо внутренними факторами: надеждами на ослабление курса рубля, а также снижением КС Банком России, что повысило привлекательность таких инвестиций. Все это привело к буму размещений валютных облигаций на открытом рынке. По оценке главного аналитика по долговым рынкам БК </w:t>
      </w:r>
      <w:r w:rsidR="00C3466B">
        <w:t>«</w:t>
      </w:r>
      <w:r w:rsidRPr="00966BB4">
        <w:t>Регион</w:t>
      </w:r>
      <w:r w:rsidR="00C3466B">
        <w:t>»</w:t>
      </w:r>
      <w:r w:rsidRPr="00966BB4">
        <w:t xml:space="preserve"> Александра Ермака, в 2025 году были проведены размещения 97 выпусков облигаций в иностранной валюте, объем размещения в переводе на рубли составил 1,88 трлн руб., что почти в 2,7 раза выше аналогичного показателя 2024 года. При этом почти 60% от общего объема было размещено в долларах США, а около 38% — в юанях. </w:t>
      </w:r>
      <w:r w:rsidR="00C3466B">
        <w:t>«</w:t>
      </w:r>
      <w:r w:rsidRPr="00966BB4">
        <w:t xml:space="preserve">Политика ФРС (суммарное снижение ключевой процентной ставки на 0,75 п. п., до 3,5–3,75%.— </w:t>
      </w:r>
      <w:r w:rsidR="00C3466B">
        <w:t>«</w:t>
      </w:r>
      <w:r w:rsidRPr="00966BB4">
        <w:t>Ъ-Инвестиции</w:t>
      </w:r>
      <w:r w:rsidR="00C3466B">
        <w:t>»</w:t>
      </w:r>
      <w:r w:rsidRPr="00966BB4">
        <w:t>) оказывала лишь вторичное, психологическое влияние на инвестиционные решения российских держателей валютных облигаций</w:t>
      </w:r>
      <w:r w:rsidR="00C3466B">
        <w:t>»</w:t>
      </w:r>
      <w:r w:rsidRPr="00966BB4">
        <w:t>,— уточняет эксперт.</w:t>
      </w:r>
    </w:p>
    <w:p w14:paraId="14B913F3" w14:textId="77777777" w:rsidR="00D24363" w:rsidRPr="00966BB4" w:rsidRDefault="00D24363" w:rsidP="00D24363">
      <w:r w:rsidRPr="00966BB4">
        <w:t>Валютная переоценка оказала негативное влияние и на инвестиции в золото, но минувший год стал лучшим для металла за несколько десятилетний, а потому ориентированные на них фонды принесли инвесторам доход на уровне 24,5–27,6%. По итогам 2026 года благородный металл подорожал в мире на 65%, до $4,3 тыс., что стало сильнейшим повышением с 1979 года. Этому способствовали первые шаги Дональда Трампа на посту президента, а также начало нового цикла снижения ставки ФРС США (см. https://www.kommersant.ru/doc/8316135).</w:t>
      </w:r>
    </w:p>
    <w:p w14:paraId="1B3F2041" w14:textId="77777777" w:rsidR="00D24363" w:rsidRPr="00966BB4" w:rsidRDefault="00D24363" w:rsidP="00D24363">
      <w:r w:rsidRPr="00966BB4">
        <w:t>Расчет на смягчение</w:t>
      </w:r>
    </w:p>
    <w:p w14:paraId="5FC52252" w14:textId="0DA7E804" w:rsidR="00D24363" w:rsidRPr="00966BB4" w:rsidRDefault="00D24363" w:rsidP="00D24363">
      <w:r w:rsidRPr="00966BB4">
        <w:lastRenderedPageBreak/>
        <w:t xml:space="preserve">Относительно перспектив 2026 года портфельные управляющие высказываются с большим оптимизмом, чем в начале 2025 года. Они обращают внимание на высокий потенциал роста у облигационных ПИФов, так как снижение ключевой ставки Банком России продолжится. По прогнозу ЦБ, средняя ключевая ставка в 2026 году может составить 13–15%, что допускает ее снижение до 12% к концу года. </w:t>
      </w:r>
      <w:r w:rsidR="00C3466B">
        <w:t>«</w:t>
      </w:r>
      <w:r w:rsidRPr="00966BB4">
        <w:t>В случае снижения КС до 12–13% гособлигации с дюрацией более пяти лет могут дать доходность 26–34% годовых. Итоговая доходность более коротких гособлигаций составит около 19–25%</w:t>
      </w:r>
      <w:r w:rsidR="00C3466B">
        <w:t>»</w:t>
      </w:r>
      <w:r w:rsidRPr="00966BB4">
        <w:t>,— отмечает Георгий Засеев.</w:t>
      </w:r>
    </w:p>
    <w:p w14:paraId="28C29349" w14:textId="3592A6A5" w:rsidR="00D24363" w:rsidRPr="00966BB4" w:rsidRDefault="00D24363" w:rsidP="00D24363">
      <w:r w:rsidRPr="00966BB4">
        <w:t xml:space="preserve">С учетом произошедшего в 2025 году роста корпоративных облигаций потенциал дальнейшего роста в них выглядит ограниченным. По оценке господина Засеева, потенциальная доходность корпоративных облигаций первого эшелона (с рейтингами ААА/АА+) срочностью не менее трех лет может достичь 15–21%, а доходность корпоративных облигаций с рейтингами от AA до A+ может составить от 18% до 25%. </w:t>
      </w:r>
      <w:r w:rsidR="00C3466B">
        <w:t>«</w:t>
      </w:r>
      <w:r w:rsidRPr="00966BB4">
        <w:t>По корпоративным облигациям вероятно увеличение числа и объема кредитных событий, особенно в сегментах с рейтингами ниже АА. Кроме того, ожидается давление от увеличения первичного предложения, так как банки все менее охотно кредитуют корпорации с большой долговой нагрузкой, кредиты придется замещать облигациями</w:t>
      </w:r>
      <w:r w:rsidR="00C3466B">
        <w:t>»</w:t>
      </w:r>
      <w:r w:rsidRPr="00966BB4">
        <w:t>,— предупреждает Александр Головцов.</w:t>
      </w:r>
    </w:p>
    <w:p w14:paraId="4B9915C9" w14:textId="27A7965F" w:rsidR="00D24363" w:rsidRPr="00966BB4" w:rsidRDefault="00D24363" w:rsidP="00D24363">
      <w:r w:rsidRPr="00966BB4">
        <w:t xml:space="preserve">Вместе с ключевой ставкой будут снижаться и доходности инструментов денежного рынка, уменьшая тем самым привлекательность таких инвестиций. Средняя доходность размещения на денежном рынке, как считает господин Головцов, может составить в текущем году 14–15%. Тем не менее управляющие не ждут массового перетока средств из таких продуктов. </w:t>
      </w:r>
      <w:r w:rsidR="00C3466B">
        <w:t>«</w:t>
      </w:r>
      <w:r w:rsidRPr="00966BB4">
        <w:t>Фонды денежного рынка останутся актуальными как средство управления краткосрочной ликвидностью на протяжении всего 2026 года и в дальнейшем. Их ключевое преимущество — возможность ежедневного вывода средств без потери накопленного дохода и получение доходности, близкой к ключевой ставке Банка России</w:t>
      </w:r>
      <w:r w:rsidR="00C3466B">
        <w:t>»</w:t>
      </w:r>
      <w:r w:rsidRPr="00966BB4">
        <w:t xml:space="preserve">,— отмечает портфельный управляющий УК </w:t>
      </w:r>
      <w:r w:rsidR="00C3466B">
        <w:t>«</w:t>
      </w:r>
      <w:r w:rsidRPr="00966BB4">
        <w:t>ВИМ Инвестиции</w:t>
      </w:r>
      <w:r w:rsidR="00C3466B">
        <w:t>»</w:t>
      </w:r>
      <w:r w:rsidRPr="00966BB4">
        <w:t xml:space="preserve"> Олег Цецегов.</w:t>
      </w:r>
    </w:p>
    <w:p w14:paraId="4AE597AF" w14:textId="77777777" w:rsidR="00D24363" w:rsidRPr="00966BB4" w:rsidRDefault="00D24363" w:rsidP="00D24363">
      <w:r w:rsidRPr="00966BB4">
        <w:t>В ожидании роста</w:t>
      </w:r>
    </w:p>
    <w:p w14:paraId="64F90258" w14:textId="551E0C08" w:rsidR="00D24363" w:rsidRPr="00966BB4" w:rsidRDefault="00D24363" w:rsidP="00D24363">
      <w:r w:rsidRPr="00966BB4">
        <w:t xml:space="preserve">С большей осторожностью управляющие высказываются относительно перспектив фондов акций, результативность которых будет зависеть не столько от движения КС, сколько от геополитики. Как показал 2025 год, динамика мирного процесса остается ключевым фактором для российского фондового рынка. В 2026 году эта зависимость сохранится. </w:t>
      </w:r>
      <w:r w:rsidR="00C3466B">
        <w:t>«</w:t>
      </w:r>
      <w:r w:rsidRPr="00966BB4">
        <w:t>При позитивном исходе переговоров можно закладывать смягчение санкционного давления. Это, в свою очередь, снизит бюджетные и, следовательно, налоговые риски</w:t>
      </w:r>
      <w:r w:rsidR="00C3466B">
        <w:t>»</w:t>
      </w:r>
      <w:r w:rsidRPr="00966BB4">
        <w:t>,— отмечает Андрей Русецкий.</w:t>
      </w:r>
    </w:p>
    <w:p w14:paraId="3FDBC7C8" w14:textId="3C029EBE" w:rsidR="00D24363" w:rsidRPr="00966BB4" w:rsidRDefault="00D24363" w:rsidP="00D24363">
      <w:r w:rsidRPr="00966BB4">
        <w:t xml:space="preserve">В базовом сценарии, предусматривающем снижение КС до 15%, а также сохранение геополитической ситуации на неизменном уровне, аналитики УК </w:t>
      </w:r>
      <w:r w:rsidR="00C3466B">
        <w:t>«</w:t>
      </w:r>
      <w:r w:rsidRPr="00966BB4">
        <w:t>Альфа-Капитал</w:t>
      </w:r>
      <w:r w:rsidR="00C3466B">
        <w:t>»</w:t>
      </w:r>
      <w:r w:rsidRPr="00966BB4">
        <w:t xml:space="preserve"> ждут подъема индекса Московской биржи в 2026 году на 20–25%. Аналитики инвесткомпании </w:t>
      </w:r>
      <w:r w:rsidR="00C3466B">
        <w:t>«</w:t>
      </w:r>
      <w:r w:rsidRPr="00966BB4">
        <w:t>Цифра брокер</w:t>
      </w:r>
      <w:r w:rsidR="00C3466B">
        <w:t>»</w:t>
      </w:r>
      <w:r w:rsidRPr="00966BB4">
        <w:t xml:space="preserve"> допускают рост индекса до 3500–3800 пунктов в базовом сценарии, что предполагает рост на 30–40% при условии снижения КС до 12%. </w:t>
      </w:r>
      <w:r w:rsidR="00C3466B">
        <w:t>«</w:t>
      </w:r>
      <w:r w:rsidRPr="00966BB4">
        <w:t>У нас пока сдержанный прогноз индекса Мосбиржи на уровне 3150 пунктов к концу 2026 года. Изменить ситуацию в более позитивную сторону может продвижение к геополитической разрядке</w:t>
      </w:r>
      <w:r w:rsidR="00C3466B">
        <w:t>»</w:t>
      </w:r>
      <w:r w:rsidRPr="00966BB4">
        <w:t>,— отмечает Александр Головцов.</w:t>
      </w:r>
    </w:p>
    <w:p w14:paraId="6D8C0704" w14:textId="5912C014" w:rsidR="00D24363" w:rsidRPr="00966BB4" w:rsidRDefault="00D24363" w:rsidP="00D24363">
      <w:r w:rsidRPr="00966BB4">
        <w:lastRenderedPageBreak/>
        <w:t xml:space="preserve">В случае эскалации конфликта на Украине, например расширения санкций со стороны США, падение рынка акций может не остановить даже дальнейшее снижение КС. В негативном сценарии аналитики УК </w:t>
      </w:r>
      <w:r w:rsidR="00C3466B">
        <w:t>«</w:t>
      </w:r>
      <w:r w:rsidRPr="00966BB4">
        <w:t>Альфа-Капитал</w:t>
      </w:r>
      <w:r w:rsidR="00C3466B">
        <w:t>»</w:t>
      </w:r>
      <w:r w:rsidRPr="00966BB4">
        <w:t xml:space="preserve"> допускают снижение основного рублевого индекса на 5% (при снижении КС до 15%), в случае паузы в дальнейшем смягчении ДКП Банком России потери могут превысить 10%. Аналитики </w:t>
      </w:r>
      <w:r w:rsidR="00C3466B">
        <w:t>«</w:t>
      </w:r>
      <w:r w:rsidRPr="00966BB4">
        <w:t>Цифра брокер</w:t>
      </w:r>
      <w:r w:rsidR="00C3466B">
        <w:t>»</w:t>
      </w:r>
      <w:r w:rsidRPr="00966BB4">
        <w:t xml:space="preserve"> более оптимистичны и в негативном сценарии допускают подъем индикатора к концу года до 3000 пунктов.</w:t>
      </w:r>
    </w:p>
    <w:p w14:paraId="2FF6099C" w14:textId="77777777" w:rsidR="00D24363" w:rsidRPr="00966BB4" w:rsidRDefault="00D24363" w:rsidP="00D24363">
      <w:r w:rsidRPr="00966BB4">
        <w:t>Важную роль в дальнейшей динамике российского рынка акций будет играть поведение курса рубля. Именно его чрезмерный рост по итогам 2025 года стал одним из факторов снижения индекса Мосбиржи во главе с нефтяными компаниями, потери которых достигали 10–20%. Главный аналитик Совкомбанка Михаил Васильев допускает подъем курса доллара в четвертом квартале 2026 года вплоть до 86 руб./$, юаня — до 12,3 руб./CNY. Это открывает дорогу для роста акций сырьевых компаний.</w:t>
      </w:r>
    </w:p>
    <w:p w14:paraId="0CDB618B" w14:textId="77777777" w:rsidR="00D24363" w:rsidRPr="00966BB4" w:rsidRDefault="00D24363" w:rsidP="00D24363">
      <w:r w:rsidRPr="00966BB4">
        <w:t>Но, как вспоминает Александр Головцов, два последних года все прогнозировали ослабление рубля и ошибались. К причинам такой неточности можно отнести сложность прогнозирования геополитических факторов, истончение российского валютного рынка в связи с переходом в расчетах на рубли и валюты дружественных стран, а также продажами валюты Минфином и Банком России на открытом рынке.</w:t>
      </w:r>
    </w:p>
    <w:p w14:paraId="5739C9FE" w14:textId="77777777" w:rsidR="00D24363" w:rsidRPr="00966BB4" w:rsidRDefault="00D24363" w:rsidP="00D24363">
      <w:r w:rsidRPr="00966BB4">
        <w:t>Но чрезмерно сильный рубль негативен для бюджета, а потому финансовые власти все активнее идут на шаги по уменьшению предложения валюты и росту спроса на нее (отмена обязательной репатриации валютной выручки и ее продажи на открытом рынке, либерализация переводов валюты россиянами за рубеж). С прицелом на ослабление рубля, как считает Дмитрий Саргин, инвесторам могут быть интересны фонды на валютные облигации.</w:t>
      </w:r>
    </w:p>
    <w:p w14:paraId="35E6AE2E" w14:textId="5AFBE22F" w:rsidR="00111D7C" w:rsidRPr="00966BB4" w:rsidRDefault="00D24363" w:rsidP="00D24363">
      <w:hyperlink r:id="rId46" w:history="1">
        <w:r w:rsidRPr="00966BB4">
          <w:rPr>
            <w:rStyle w:val="a3"/>
          </w:rPr>
          <w:t>https://www.kommersant.ru/doc/8363873</w:t>
        </w:r>
      </w:hyperlink>
    </w:p>
    <w:p w14:paraId="6F1A5362" w14:textId="77777777" w:rsidR="00000D98" w:rsidRPr="00966BB4" w:rsidRDefault="00000D98" w:rsidP="00000D98">
      <w:pPr>
        <w:pStyle w:val="2"/>
      </w:pPr>
      <w:bookmarkStart w:id="137" w:name="_Toc220307023"/>
      <w:r w:rsidRPr="00966BB4">
        <w:t>Российская газета, 23.01.2026, Курс на инвестирование: эксперты рассказали, как научиться увеличивать доход, сидя дома</w:t>
      </w:r>
      <w:bookmarkEnd w:id="137"/>
    </w:p>
    <w:p w14:paraId="5FFDD36E" w14:textId="33FCC905" w:rsidR="00000D98" w:rsidRPr="00966BB4" w:rsidRDefault="00000D98" w:rsidP="00557376">
      <w:pPr>
        <w:pStyle w:val="3"/>
      </w:pPr>
      <w:bookmarkStart w:id="138" w:name="_Toc220307024"/>
      <w:r w:rsidRPr="00966BB4">
        <w:t xml:space="preserve">Индекс финансовой грамотности среди российского населения уверенно растет. Эксперты рассказали </w:t>
      </w:r>
      <w:r w:rsidR="00C3466B">
        <w:t>«</w:t>
      </w:r>
      <w:r w:rsidRPr="00966BB4">
        <w:t>Российской газете</w:t>
      </w:r>
      <w:r w:rsidR="00C3466B">
        <w:t>»</w:t>
      </w:r>
      <w:r w:rsidRPr="00966BB4">
        <w:t>, где можно освоить работу с ценными бумагами и как найти новые источники дохода.</w:t>
      </w:r>
      <w:bookmarkEnd w:id="138"/>
    </w:p>
    <w:p w14:paraId="27A5147B" w14:textId="77777777" w:rsidR="00000D98" w:rsidRPr="00966BB4" w:rsidRDefault="00000D98" w:rsidP="00000D98">
      <w:r w:rsidRPr="00966BB4">
        <w:t>По итогам 2025 года большинство работающих россиян получили премии, объем сбережений значительно вырос, а управление личными финансами стало одной из приоритетных потребностей в наступившем году. По результатам опросов, почти каждый пятый житель России планирует получить базовые знания об инвестициях.</w:t>
      </w:r>
    </w:p>
    <w:p w14:paraId="030F6D48" w14:textId="7B3E908F" w:rsidR="00000D98" w:rsidRPr="00966BB4" w:rsidRDefault="00C3466B" w:rsidP="00000D98">
      <w:r>
        <w:t>«</w:t>
      </w:r>
      <w:r w:rsidR="00000D98" w:rsidRPr="00966BB4">
        <w:t xml:space="preserve">К нам на обучение приходят представители разных возрастных групп, но в большей степени заинтересованы активные люди молодого и среднего возраста от 25 до 45 лет, - рассказала </w:t>
      </w:r>
      <w:r>
        <w:t>«</w:t>
      </w:r>
      <w:r w:rsidR="00000D98" w:rsidRPr="00966BB4">
        <w:t>Российской газете</w:t>
      </w:r>
      <w:r>
        <w:t>»</w:t>
      </w:r>
      <w:r w:rsidR="00000D98" w:rsidRPr="00966BB4">
        <w:t xml:space="preserve"> доцент Финансового университета при Правительстве РФ Юлия Лимарева. - Финансовая культура и грамотное управление личными финансами позволяет не только создавать финансовую подушку безопасности, но и повышать качество жизни за счет созданных умных инвестиций</w:t>
      </w:r>
      <w:r>
        <w:t>»</w:t>
      </w:r>
      <w:r w:rsidR="00000D98" w:rsidRPr="00966BB4">
        <w:t>.</w:t>
      </w:r>
    </w:p>
    <w:p w14:paraId="01E01849" w14:textId="3DFE0EBA" w:rsidR="00000D98" w:rsidRPr="00966BB4" w:rsidRDefault="00000D98" w:rsidP="00000D98">
      <w:r w:rsidRPr="00966BB4">
        <w:lastRenderedPageBreak/>
        <w:t xml:space="preserve">По словам Юлии Лимаревой, в числе безусловных лидеров по развитию программ финансовой грамотности сегодня - Москва и Санкт-Петербург. </w:t>
      </w:r>
      <w:r w:rsidR="00C3466B">
        <w:t>«</w:t>
      </w:r>
      <w:r w:rsidRPr="00966BB4">
        <w:t>Но и Уральский регион, и Поволжье, и Дальний Восток не отстают, там разворачиваются масштабные проекты с участием Минфина и Центробанка</w:t>
      </w:r>
      <w:r w:rsidR="00C3466B">
        <w:t>»</w:t>
      </w:r>
      <w:r w:rsidRPr="00966BB4">
        <w:t>, - добавила она.</w:t>
      </w:r>
    </w:p>
    <w:p w14:paraId="0D1053AF" w14:textId="77777777" w:rsidR="00000D98" w:rsidRPr="00966BB4" w:rsidRDefault="00000D98" w:rsidP="00000D98">
      <w:r w:rsidRPr="00966BB4">
        <w:t>В среднем год к году прирост по направлению инвестиций составил 10%, говорит директор образовательного продукта холдинга Skillbox Анастасия Долгих. Выпускники курсов как совмещают инвестирование с основной работой, так и полностью переходят на независимые позиции, делая трейдинг основным источником дохода.</w:t>
      </w:r>
    </w:p>
    <w:p w14:paraId="46671CA9" w14:textId="77777777" w:rsidR="00000D98" w:rsidRPr="00966BB4" w:rsidRDefault="00000D98" w:rsidP="00000D98">
      <w:r w:rsidRPr="00966BB4">
        <w:t>Где и за сколько можно обучиться инвестированию</w:t>
      </w:r>
    </w:p>
    <w:p w14:paraId="7CC36B88" w14:textId="34B954A7" w:rsidR="00000D98" w:rsidRPr="00966BB4" w:rsidRDefault="00000D98" w:rsidP="00000D98">
      <w:r w:rsidRPr="00966BB4">
        <w:t xml:space="preserve">Чтобы сохранить собственные сбережения от инфляции и определиться, хранить ли средства в акциях, вкладывать в недвижимость или использовать банковские депозиты, недостаточно просто определить цель, оценить риски и составить план, объясняет Юлия Лимарева. </w:t>
      </w:r>
      <w:r w:rsidR="00C3466B">
        <w:t>«</w:t>
      </w:r>
      <w:r w:rsidRPr="00966BB4">
        <w:t>Для грамотного управления личными финансами нужны знания, для долгосрочного процесса управления необходимо учитывать ситуацию в стране, понимать влияние макроэкономических процессов, видеть мировые тенденции</w:t>
      </w:r>
      <w:r w:rsidR="00C3466B">
        <w:t>»</w:t>
      </w:r>
      <w:r w:rsidRPr="00966BB4">
        <w:t>, - говорит она.</w:t>
      </w:r>
    </w:p>
    <w:p w14:paraId="70013CDC" w14:textId="4349B644" w:rsidR="00000D98" w:rsidRPr="00966BB4" w:rsidRDefault="00000D98" w:rsidP="00000D98">
      <w:r w:rsidRPr="00966BB4">
        <w:t xml:space="preserve">Новичку стоит начинать изучение темы не с поисков </w:t>
      </w:r>
      <w:r w:rsidR="00C3466B">
        <w:t>«</w:t>
      </w:r>
      <w:r w:rsidRPr="00966BB4">
        <w:t>волшебных</w:t>
      </w:r>
      <w:r w:rsidR="00C3466B">
        <w:t>»</w:t>
      </w:r>
      <w:r w:rsidRPr="00966BB4">
        <w:t xml:space="preserve"> акций, а с понимания базовых принципов: как работает сложный процент, чем вклад отличается от облигаций и фондов, что такое риск и как он связан с доходностью. В Финуниверситете такой удобный старт дают программы дополнительного образования по финансовой грамотности. Например, 20-часовые онлайн-курсы </w:t>
      </w:r>
      <w:r w:rsidR="00C3466B">
        <w:t>«</w:t>
      </w:r>
      <w:r w:rsidRPr="00966BB4">
        <w:t>Гид по семейным финансам</w:t>
      </w:r>
      <w:r w:rsidR="00C3466B">
        <w:t>»</w:t>
      </w:r>
      <w:r w:rsidRPr="00966BB4">
        <w:t xml:space="preserve"> и </w:t>
      </w:r>
      <w:r w:rsidR="00C3466B">
        <w:t>«</w:t>
      </w:r>
      <w:r w:rsidRPr="00966BB4">
        <w:t>Мои деньги: накопить, сохранить, потратить</w:t>
      </w:r>
      <w:r w:rsidR="00C3466B">
        <w:t>»</w:t>
      </w:r>
      <w:r w:rsidRPr="00966BB4">
        <w:t xml:space="preserve"> могут пройти бесплатно все желающие.</w:t>
      </w:r>
    </w:p>
    <w:p w14:paraId="7A88B8E2" w14:textId="134CE858" w:rsidR="00000D98" w:rsidRPr="00966BB4" w:rsidRDefault="00C3466B" w:rsidP="00000D98">
      <w:r>
        <w:t>«</w:t>
      </w:r>
      <w:r w:rsidR="00000D98" w:rsidRPr="00966BB4">
        <w:t>Эти курсы формируют понятную основу, к которой уже можно добавлять практику: разбор типичных ошибок и ведение простого дневника своих решений, - рассказала доцент Финуниверситета Юлия Лаамарти. - Здравый ориентир для новичка таков: сначала формируется подушка безопасности на несколько месяцев жизни, и лишь затем осторожно инвестируется та часть средств, потерю которой можно принять как опыт, а не как катастрофу</w:t>
      </w:r>
      <w:r>
        <w:t>»</w:t>
      </w:r>
      <w:r w:rsidR="00000D98" w:rsidRPr="00966BB4">
        <w:t>.</w:t>
      </w:r>
    </w:p>
    <w:p w14:paraId="6A29A4C5" w14:textId="59CC56D8" w:rsidR="00000D98" w:rsidRPr="00966BB4" w:rsidRDefault="00000D98" w:rsidP="00000D98">
      <w:r w:rsidRPr="00966BB4">
        <w:t xml:space="preserve">Институт делового администрирования и бизнеса предлагает краткосрочные курсы, например </w:t>
      </w:r>
      <w:r w:rsidR="00C3466B">
        <w:t>«</w:t>
      </w:r>
      <w:r w:rsidRPr="00966BB4">
        <w:t>Деньги в голове: личный код финансовой успешности</w:t>
      </w:r>
      <w:r w:rsidR="00C3466B">
        <w:t>»</w:t>
      </w:r>
      <w:r w:rsidRPr="00966BB4">
        <w:t xml:space="preserve"> и </w:t>
      </w:r>
      <w:r w:rsidR="00C3466B">
        <w:t>«</w:t>
      </w:r>
      <w:r w:rsidRPr="00966BB4">
        <w:t>Фандрайзинг - привлечение инвестиций в 2026 году: от идеи до сделки</w:t>
      </w:r>
      <w:r w:rsidR="00C3466B">
        <w:t>»</w:t>
      </w:r>
      <w:r w:rsidRPr="00966BB4">
        <w:t>. Стоимость 2-недельных курсов - 14 900 рублей.</w:t>
      </w:r>
    </w:p>
    <w:p w14:paraId="5AA2FE58" w14:textId="466EBE47" w:rsidR="00000D98" w:rsidRPr="00966BB4" w:rsidRDefault="00000D98" w:rsidP="00000D98">
      <w:r w:rsidRPr="00966BB4">
        <w:t xml:space="preserve">Центр непрерывного финансового образования Финуниверситета дает возможность повысить квалификацию более обстоятельно по программе </w:t>
      </w:r>
      <w:r w:rsidR="00C3466B">
        <w:t>«</w:t>
      </w:r>
      <w:r w:rsidRPr="00966BB4">
        <w:t>Формирование и развитие компетенций финансового аналитика</w:t>
      </w:r>
      <w:r w:rsidR="00C3466B">
        <w:t>»</w:t>
      </w:r>
      <w:r w:rsidRPr="00966BB4">
        <w:t>. 3 месяца обучения обойдутся в 160 000 рублей. Эта программа обобщает лучшие практики российского и зарубежного опыта в области финансового консультирования и оценки инвестиционной привлекательности компаний, говорит Юлия Лаамарти.</w:t>
      </w:r>
    </w:p>
    <w:p w14:paraId="3A045B92" w14:textId="3E733A28" w:rsidR="00000D98" w:rsidRPr="00966BB4" w:rsidRDefault="00000D98" w:rsidP="00000D98">
      <w:r w:rsidRPr="00966BB4">
        <w:t xml:space="preserve">В </w:t>
      </w:r>
      <w:r w:rsidR="00C3466B">
        <w:t>«</w:t>
      </w:r>
      <w:r w:rsidRPr="00966BB4">
        <w:t>Нетологии</w:t>
      </w:r>
      <w:r w:rsidR="00C3466B">
        <w:t>»</w:t>
      </w:r>
      <w:r w:rsidRPr="00966BB4">
        <w:t xml:space="preserve"> 10-часовой курс </w:t>
      </w:r>
      <w:r w:rsidR="00C3466B">
        <w:t>«</w:t>
      </w:r>
      <w:r w:rsidRPr="00966BB4">
        <w:t>Личные финансы и инвестиции: как вложить деньги без ошибок</w:t>
      </w:r>
      <w:r w:rsidR="00C3466B">
        <w:t>»</w:t>
      </w:r>
      <w:r w:rsidRPr="00966BB4">
        <w:t xml:space="preserve"> обойдется в сумму от 14 000 рублей. Курс помогает начать инвестировать и зарабатывать, грамотно управляя рисками, и понять, какие виды инвестиций подходят под конкретные цели и накопления.</w:t>
      </w:r>
    </w:p>
    <w:p w14:paraId="5439D591" w14:textId="5EBFB0CE" w:rsidR="00000D98" w:rsidRPr="00966BB4" w:rsidRDefault="00C3466B" w:rsidP="00000D98">
      <w:r>
        <w:lastRenderedPageBreak/>
        <w:t>«</w:t>
      </w:r>
      <w:r w:rsidR="00000D98" w:rsidRPr="00966BB4">
        <w:t xml:space="preserve">Этот курс подойдет тем, кто тратит всю зарплату и не умеет откладывать, хочет накопить на крупную покупку или обеспечить себе финансовую стабильность на пенсии, - объясняет руководитель направления повышения квалификации в </w:t>
      </w:r>
      <w:r>
        <w:t>«</w:t>
      </w:r>
      <w:r w:rsidR="00000D98" w:rsidRPr="00966BB4">
        <w:t>Нетологии</w:t>
      </w:r>
      <w:r>
        <w:t>»</w:t>
      </w:r>
      <w:r w:rsidR="00000D98" w:rsidRPr="00966BB4">
        <w:t xml:space="preserve"> Антон Федоров. - По окончании курса слушатель разберется в этапах инвестирования, сможет выбрать подходящие виды инвестиций под свои накопления и научится избегать типичных ошибок инвесторов-новичков, понимая, от чего зависят результаты</w:t>
      </w:r>
      <w:r>
        <w:t>»</w:t>
      </w:r>
      <w:r w:rsidR="00000D98" w:rsidRPr="00966BB4">
        <w:t>.</w:t>
      </w:r>
    </w:p>
    <w:p w14:paraId="49C2FA3C" w14:textId="656D6ECB" w:rsidR="00000D98" w:rsidRPr="00966BB4" w:rsidRDefault="00000D98" w:rsidP="00000D98">
      <w:r w:rsidRPr="00966BB4">
        <w:t xml:space="preserve">5-месячный курс </w:t>
      </w:r>
      <w:r w:rsidR="00C3466B">
        <w:t>«</w:t>
      </w:r>
      <w:r w:rsidRPr="00966BB4">
        <w:t>Основы трейдинга и инвестиций</w:t>
      </w:r>
      <w:r w:rsidR="00C3466B">
        <w:t>»</w:t>
      </w:r>
      <w:r w:rsidRPr="00966BB4">
        <w:t xml:space="preserve"> на платформе обойдется в сумму от 89 300 рублей, в дополнение к нему можно также изучить, как инвестировать в криптовалюту и как работают нейросети для финансов и инвестиций.</w:t>
      </w:r>
    </w:p>
    <w:p w14:paraId="5806B27A" w14:textId="5937601C" w:rsidR="00000D98" w:rsidRPr="00966BB4" w:rsidRDefault="00C3466B" w:rsidP="00000D98">
      <w:r>
        <w:t>«</w:t>
      </w:r>
      <w:r w:rsidR="00000D98" w:rsidRPr="00966BB4">
        <w:t>Это курс про трейдинг и инвестирование как способы защитить сбережения от инфляции и получать дополнительный доход, включая работу с ценными бумагами - акции, облигации, фьючерсы, металлы, разработку собственной стратегии и ее разбор с инвестиционным консультантом, - поясняет Антон Федоров. - Программа познакомит с принципами работы фондового рынка и сделок на бирже, поможет изучить виды анализа, от фундаментального до технического, отработать навыки на практике на демо- или собственном счете в QUIK и разработать свою торговую или инвестиционную стратегию</w:t>
      </w:r>
      <w:r>
        <w:t>»</w:t>
      </w:r>
      <w:r w:rsidR="00000D98" w:rsidRPr="00966BB4">
        <w:t>.</w:t>
      </w:r>
    </w:p>
    <w:p w14:paraId="13F9D4A1" w14:textId="26897BBB" w:rsidR="00000D98" w:rsidRPr="00966BB4" w:rsidRDefault="00000D98" w:rsidP="00000D98">
      <w:r w:rsidRPr="00966BB4">
        <w:t xml:space="preserve">Стоимость 5-месячной программы </w:t>
      </w:r>
      <w:r w:rsidR="00C3466B">
        <w:t>«</w:t>
      </w:r>
      <w:r w:rsidRPr="00966BB4">
        <w:t>Личные финансы: инвестиции и трейдинг</w:t>
      </w:r>
      <w:r w:rsidR="00C3466B">
        <w:t>»</w:t>
      </w:r>
      <w:r w:rsidRPr="00966BB4">
        <w:t xml:space="preserve"> на платформе Skillbox, включающей в себя курсы </w:t>
      </w:r>
      <w:r w:rsidR="00C3466B">
        <w:t>«</w:t>
      </w:r>
      <w:r w:rsidRPr="00966BB4">
        <w:t>Финансовая грамотность: учимся управлять бюджетом, копить и инвестировать</w:t>
      </w:r>
      <w:r w:rsidR="00C3466B">
        <w:t>»</w:t>
      </w:r>
      <w:r w:rsidRPr="00966BB4">
        <w:t xml:space="preserve">, </w:t>
      </w:r>
      <w:r w:rsidR="00C3466B">
        <w:t>«</w:t>
      </w:r>
      <w:r w:rsidRPr="00966BB4">
        <w:t>Личные инвестиции</w:t>
      </w:r>
      <w:r w:rsidR="00C3466B">
        <w:t>»</w:t>
      </w:r>
      <w:r w:rsidRPr="00966BB4">
        <w:t xml:space="preserve"> и </w:t>
      </w:r>
      <w:r w:rsidR="00C3466B">
        <w:t>«</w:t>
      </w:r>
      <w:r w:rsidRPr="00966BB4">
        <w:t>Трейдинг</w:t>
      </w:r>
      <w:r w:rsidR="00C3466B">
        <w:t>»</w:t>
      </w:r>
      <w:r w:rsidRPr="00966BB4">
        <w:t>, составит от 2 905 рублей в месяц при оплате в рассрочку.</w:t>
      </w:r>
    </w:p>
    <w:p w14:paraId="725EE3F3" w14:textId="2B9F7F01" w:rsidR="00000D98" w:rsidRPr="00966BB4" w:rsidRDefault="00000D98" w:rsidP="00000D98">
      <w:r w:rsidRPr="00966BB4">
        <w:t xml:space="preserve">19 часов теории и 12 часов практики по программе </w:t>
      </w:r>
      <w:r w:rsidR="00C3466B">
        <w:t>«</w:t>
      </w:r>
      <w:r w:rsidRPr="00966BB4">
        <w:t>Инвестиции в криптовалюты</w:t>
      </w:r>
      <w:r w:rsidR="00C3466B">
        <w:t>»</w:t>
      </w:r>
      <w:r w:rsidRPr="00966BB4">
        <w:t xml:space="preserve">, состоящей из курсов </w:t>
      </w:r>
      <w:r w:rsidR="00C3466B">
        <w:t>«</w:t>
      </w:r>
      <w:r w:rsidRPr="00966BB4">
        <w:t>Личные инвестиции</w:t>
      </w:r>
      <w:r w:rsidR="00C3466B">
        <w:t>»</w:t>
      </w:r>
      <w:r w:rsidRPr="00966BB4">
        <w:t xml:space="preserve"> и </w:t>
      </w:r>
      <w:r w:rsidR="00C3466B">
        <w:t>«</w:t>
      </w:r>
      <w:r w:rsidRPr="00966BB4">
        <w:t>Погружение в криптовалюты</w:t>
      </w:r>
      <w:r w:rsidR="00C3466B">
        <w:t>»</w:t>
      </w:r>
      <w:r w:rsidRPr="00966BB4">
        <w:t>, обойдется в сумму 5 438 рублей в месяц при оплате в рассрочку.</w:t>
      </w:r>
    </w:p>
    <w:p w14:paraId="3D5BDBB6" w14:textId="334C921B" w:rsidR="00000D98" w:rsidRPr="00966BB4" w:rsidRDefault="00000D98" w:rsidP="00000D98">
      <w:r w:rsidRPr="00966BB4">
        <w:t xml:space="preserve">Эти программы дают представление о том, как устроен финансовый рынок. </w:t>
      </w:r>
      <w:r w:rsidR="00C3466B">
        <w:t>«</w:t>
      </w:r>
      <w:r w:rsidRPr="00966BB4">
        <w:t>Они спроектированы так, чтобы слушатели с нуля смогли научиться грамотно управлять накоплениями. Учат вести бюджет и планировать инвестиции, работать с активами: акциями, облигациями или криптовалютой, составляя собственный инвестиционный портфель и имея торговую стратегию</w:t>
      </w:r>
      <w:r w:rsidR="00C3466B">
        <w:t>»</w:t>
      </w:r>
      <w:r w:rsidRPr="00966BB4">
        <w:t>, - поясняет Анастасия Долгих.</w:t>
      </w:r>
    </w:p>
    <w:p w14:paraId="0808A778" w14:textId="77777777" w:rsidR="00000D98" w:rsidRPr="00966BB4" w:rsidRDefault="00000D98" w:rsidP="00000D98">
      <w:r w:rsidRPr="00966BB4">
        <w:t>Кому не стоит заниматься инвестициями и почему</w:t>
      </w:r>
    </w:p>
    <w:p w14:paraId="4F0D4B9C" w14:textId="77777777" w:rsidR="00000D98" w:rsidRPr="00966BB4" w:rsidRDefault="00000D98" w:rsidP="00000D98">
      <w:r w:rsidRPr="00966BB4">
        <w:t>Как инструмент спокойного сохранения и приумножения накоплений инвестиции подходят сегодня всем, кто вышел на пенсию. Здесь востребованы понятные, консервативные решения: вклады, надежные облигации, аккуратные накопительные и пенсионные программы с прозрачными условиями. И, напротив, спекулятивная торговля, сложные производные продукты и операции с заемными средствами требуют крепких нервов, времени и профессиональной подготовки, отмечает Юлия Лаамарти.</w:t>
      </w:r>
    </w:p>
    <w:p w14:paraId="4C1A6F2C" w14:textId="0E7DBA37" w:rsidR="00000D98" w:rsidRPr="00966BB4" w:rsidRDefault="00000D98" w:rsidP="00000D98">
      <w:r w:rsidRPr="00966BB4">
        <w:t xml:space="preserve">Отложить инвестирование стоит тем, у кого нет финансовой подушки, есть серьезные долги или выраженная склонность к азарту. </w:t>
      </w:r>
      <w:r w:rsidR="00C3466B">
        <w:t>«</w:t>
      </w:r>
      <w:r w:rsidRPr="00966BB4">
        <w:t>В этих условиях рынок превращается не в способ планомерно накапливать капитал, а в дорогостоящую лотерею с предсказуемо болезненными результатами. Сначала лучше навести порядок в бюджете и долговой нагрузке, а уже затем возвращаться к вопросу вложений</w:t>
      </w:r>
      <w:r w:rsidR="00C3466B">
        <w:t>»</w:t>
      </w:r>
      <w:r w:rsidRPr="00966BB4">
        <w:t>, - предупреждает эксперт.</w:t>
      </w:r>
    </w:p>
    <w:p w14:paraId="7AFEE90D" w14:textId="09ABB2AC" w:rsidR="00000D98" w:rsidRPr="00F426E0" w:rsidRDefault="00000D98" w:rsidP="00000D98">
      <w:hyperlink r:id="rId47" w:history="1">
        <w:r w:rsidRPr="00966BB4">
          <w:rPr>
            <w:rStyle w:val="a3"/>
          </w:rPr>
          <w:t>https://rg.ru/2026/01/23/ekspert-laamarti-investirovanie-stoit-otlozhit-esli-net-finansovoj-podushki.html</w:t>
        </w:r>
      </w:hyperlink>
      <w:r w:rsidRPr="00966BB4">
        <w:t xml:space="preserve"> </w:t>
      </w:r>
    </w:p>
    <w:p w14:paraId="19BF8830" w14:textId="14FBB006" w:rsidR="00F54551" w:rsidRPr="00F54551" w:rsidRDefault="00F54551" w:rsidP="00F54551">
      <w:pPr>
        <w:pStyle w:val="2"/>
      </w:pPr>
      <w:bookmarkStart w:id="139" w:name="_Toc220307025"/>
      <w:r w:rsidRPr="00F54551">
        <w:lastRenderedPageBreak/>
        <w:t xml:space="preserve">РБК, 24.01.2026, 10 самых доходных российских акций </w:t>
      </w:r>
      <w:r w:rsidRPr="00F54551">
        <w:rPr>
          <w:lang w:val="en-US"/>
        </w:rPr>
        <w:t>XXI</w:t>
      </w:r>
      <w:r w:rsidRPr="00F54551">
        <w:t xml:space="preserve"> века. Рейтинг </w:t>
      </w:r>
      <w:r w:rsidR="00C3466B">
        <w:t>«</w:t>
      </w:r>
      <w:r w:rsidRPr="00F54551">
        <w:t>РБК Инвестиций</w:t>
      </w:r>
      <w:r w:rsidR="00C3466B">
        <w:t>»</w:t>
      </w:r>
      <w:bookmarkEnd w:id="139"/>
    </w:p>
    <w:p w14:paraId="7F5B7886" w14:textId="5334DAD9" w:rsidR="00F54551" w:rsidRPr="00F54551" w:rsidRDefault="00F54551" w:rsidP="00F54551">
      <w:pPr>
        <w:pStyle w:val="3"/>
      </w:pPr>
      <w:bookmarkStart w:id="140" w:name="_Toc220307026"/>
      <w:r w:rsidRPr="00F54551">
        <w:t xml:space="preserve">25 лет, прошедшие с начала </w:t>
      </w:r>
      <w:r w:rsidRPr="00F54551">
        <w:rPr>
          <w:lang w:val="en-US"/>
        </w:rPr>
        <w:t>XXI</w:t>
      </w:r>
      <w:r w:rsidRPr="00F54551">
        <w:t xml:space="preserve"> века, - хорошая возможность проверить эффективность стратегии </w:t>
      </w:r>
      <w:r w:rsidR="00C3466B">
        <w:t>«</w:t>
      </w:r>
      <w:r w:rsidRPr="00F54551">
        <w:t>купи и держи</w:t>
      </w:r>
      <w:r w:rsidR="00C3466B">
        <w:t>»</w:t>
      </w:r>
      <w:r w:rsidRPr="00F54551">
        <w:t>. В нашем обзоре - десять акций, которые принесли терпеливым инвесторам наибольшую доходность с начала века</w:t>
      </w:r>
      <w:bookmarkEnd w:id="140"/>
    </w:p>
    <w:p w14:paraId="732BB858" w14:textId="77777777" w:rsidR="00F54551" w:rsidRPr="00F54551" w:rsidRDefault="00F54551" w:rsidP="00F54551">
      <w:r w:rsidRPr="00F54551">
        <w:t>Материал носит исключительно ознакомительный характер и не содержит индивидуальных инвестиционных рекомендаций.</w:t>
      </w:r>
    </w:p>
    <w:p w14:paraId="6F4BF7FC" w14:textId="1E1D92A6" w:rsidR="00F54551" w:rsidRPr="00F54551" w:rsidRDefault="00F54551" w:rsidP="00F54551">
      <w:r w:rsidRPr="00F54551">
        <w:t xml:space="preserve">С наступлением 2026 года закончилась первая четверть </w:t>
      </w:r>
      <w:r w:rsidRPr="00F54551">
        <w:rPr>
          <w:lang w:val="en-US"/>
        </w:rPr>
        <w:t>XXI</w:t>
      </w:r>
      <w:r w:rsidRPr="00F54551">
        <w:t xml:space="preserve"> века. </w:t>
      </w:r>
      <w:r w:rsidR="00C3466B">
        <w:t>«</w:t>
      </w:r>
      <w:r w:rsidRPr="00F54551">
        <w:t xml:space="preserve">РБК Инвестиции </w:t>
      </w:r>
      <w:r w:rsidR="00C3466B">
        <w:t>«</w:t>
      </w:r>
      <w:r w:rsidRPr="00F54551">
        <w:t xml:space="preserve"> решили подвести итоги за 25 лет и выяснить, какие акции российского рынка принесли инвесторам максимальную прибыль. Но для этого должно быть соблюдено условие: держать бумаги нужно непрерывно весь период с 2000 по 2025 год. То есть надо понимать, что в реальной жизни той доходности, которую мы приводим в рейтинге, удалось добиться только суперконсервативным инвесторам. По итогам анализа был сформирован топ-10 акций, при подсчете учитывался не только рост котировок, но и дивиденды .</w:t>
      </w:r>
    </w:p>
    <w:p w14:paraId="50756DAA" w14:textId="77777777" w:rsidR="00F54551" w:rsidRPr="00F54551" w:rsidRDefault="00F54551" w:rsidP="00F54551">
      <w:r w:rsidRPr="00F54551">
        <w:t>Как считали топ-10</w:t>
      </w:r>
    </w:p>
    <w:p w14:paraId="43FCFAFC" w14:textId="77777777" w:rsidR="00F54551" w:rsidRPr="00F54551" w:rsidRDefault="00F54551" w:rsidP="00F54551">
      <w:r w:rsidRPr="00F54551">
        <w:t xml:space="preserve">Места в топ-10 самых доходных акций за 25 лет </w:t>
      </w:r>
      <w:r w:rsidRPr="00F54551">
        <w:rPr>
          <w:lang w:val="en-US"/>
        </w:rPr>
        <w:t>XXI</w:t>
      </w:r>
      <w:r w:rsidRPr="00F54551">
        <w:t xml:space="preserve"> века определялись по полной доходности инвестиций. Полная доходность считалась как сумма дохода от выплаченных дивидендов и прибыли от роста котировок с конца 2000-го до конца 2025 года, поделенная на цену акции в конце 2000 года.</w:t>
      </w:r>
    </w:p>
    <w:p w14:paraId="5B35626C" w14:textId="01327012" w:rsidR="00F54551" w:rsidRPr="00F54551" w:rsidRDefault="00F54551" w:rsidP="00F54551">
      <w:r w:rsidRPr="00F54551">
        <w:t xml:space="preserve">Лучшие акции выбирались из бумаг, которые торговались как в конце 2000 года, так и в конце 2025 года. Небольшим исключением стали акции </w:t>
      </w:r>
      <w:r w:rsidR="00C3466B">
        <w:t>«</w:t>
      </w:r>
      <w:r w:rsidRPr="00F54551">
        <w:t>Газпром нефти</w:t>
      </w:r>
      <w:r w:rsidR="00C3466B">
        <w:t>»</w:t>
      </w:r>
      <w:r w:rsidRPr="00F54551">
        <w:t xml:space="preserve"> и ГМК </w:t>
      </w:r>
      <w:r w:rsidR="00C3466B">
        <w:t>«</w:t>
      </w:r>
      <w:r w:rsidRPr="00F54551">
        <w:t>Норильский никель</w:t>
      </w:r>
      <w:r w:rsidR="00C3466B">
        <w:t>»</w:t>
      </w:r>
      <w:r w:rsidRPr="00F54551">
        <w:t xml:space="preserve">. В конце 2000 года на Московской бирже торговались акции </w:t>
      </w:r>
      <w:r w:rsidR="00C3466B">
        <w:t>«</w:t>
      </w:r>
      <w:r w:rsidRPr="00F54551">
        <w:t>Сибнефти</w:t>
      </w:r>
      <w:r w:rsidR="00C3466B">
        <w:t>»</w:t>
      </w:r>
      <w:r w:rsidRPr="00F54551">
        <w:t xml:space="preserve"> и ОАО </w:t>
      </w:r>
      <w:r w:rsidR="00C3466B">
        <w:t>«</w:t>
      </w:r>
      <w:r w:rsidRPr="00F54551">
        <w:t>Норильский никель</w:t>
      </w:r>
      <w:r w:rsidR="00C3466B">
        <w:t>»</w:t>
      </w:r>
      <w:r w:rsidRPr="00F54551">
        <w:t xml:space="preserve">, которые были перерегистрированы или обменяны на акции </w:t>
      </w:r>
      <w:r w:rsidR="00C3466B">
        <w:t>«</w:t>
      </w:r>
      <w:r w:rsidRPr="00F54551">
        <w:t>Газпром нефти</w:t>
      </w:r>
      <w:r w:rsidR="00C3466B">
        <w:t>»</w:t>
      </w:r>
      <w:r w:rsidRPr="00F54551">
        <w:t xml:space="preserve"> и ГМК </w:t>
      </w:r>
      <w:r w:rsidR="00C3466B">
        <w:t>«</w:t>
      </w:r>
      <w:r w:rsidRPr="00F54551">
        <w:t>Норильский никель</w:t>
      </w:r>
      <w:r w:rsidR="00C3466B">
        <w:t>»</w:t>
      </w:r>
      <w:r w:rsidRPr="00F54551">
        <w:t xml:space="preserve"> соответственно.</w:t>
      </w:r>
    </w:p>
    <w:p w14:paraId="2A0DB103" w14:textId="2F79C1E3" w:rsidR="00F54551" w:rsidRPr="00F54551" w:rsidRDefault="00F54551" w:rsidP="00F54551">
      <w:r w:rsidRPr="00F54551">
        <w:t xml:space="preserve">При расчете дивидендной доходности учитывались только выплаты, полученные инвесторами в период с 2001 по 2025 год включительно. Так, например, объявленные дивиденды по акциям </w:t>
      </w:r>
      <w:r w:rsidR="00C3466B">
        <w:t>«</w:t>
      </w:r>
      <w:r w:rsidRPr="00F54551">
        <w:t>Татнефти</w:t>
      </w:r>
      <w:r w:rsidR="00C3466B">
        <w:t>»</w:t>
      </w:r>
      <w:r w:rsidRPr="00F54551">
        <w:t xml:space="preserve"> и ЛУКОЙЛа с выплатой в январе 2026 года в расчет уже не принимались.</w:t>
      </w:r>
    </w:p>
    <w:p w14:paraId="6A4C8984" w14:textId="5BBF6A29" w:rsidR="00F54551" w:rsidRPr="00F54551" w:rsidRDefault="00F54551" w:rsidP="00F54551">
      <w:r w:rsidRPr="00F54551">
        <w:t xml:space="preserve">По акциям Сбербанка и </w:t>
      </w:r>
      <w:r w:rsidR="00C3466B">
        <w:t>«</w:t>
      </w:r>
      <w:r w:rsidRPr="00F54551">
        <w:t>Норникеля</w:t>
      </w:r>
      <w:r w:rsidR="00C3466B">
        <w:t>»</w:t>
      </w:r>
      <w:r w:rsidRPr="00F54551">
        <w:t xml:space="preserve"> цены на конец 2000 года и размеры дивидендных выплат были пересчитаны с учетом сплита - дробления акций, которые компании проводили в 2007 и в 2024 годах соответственно. В результате этих сплитов обыкновенные акции Сбербанка были поделены в соотношении 1:3000, привилегированные акции - в соотношении 1:20, а акции </w:t>
      </w:r>
      <w:r w:rsidR="00C3466B">
        <w:t>«</w:t>
      </w:r>
      <w:r w:rsidRPr="00F54551">
        <w:t>Норильского никеля</w:t>
      </w:r>
      <w:r w:rsidR="00C3466B">
        <w:t>»</w:t>
      </w:r>
      <w:r w:rsidRPr="00F54551">
        <w:t xml:space="preserve"> раздробились в соотношении 1:100.</w:t>
      </w:r>
    </w:p>
    <w:p w14:paraId="15448D75" w14:textId="77777777" w:rsidR="00F54551" w:rsidRPr="00F54551" w:rsidRDefault="00F54551" w:rsidP="00F54551">
      <w:r w:rsidRPr="00F54551">
        <w:t xml:space="preserve">За первые 25 лет </w:t>
      </w:r>
      <w:r w:rsidRPr="00F54551">
        <w:rPr>
          <w:lang w:val="en-US"/>
        </w:rPr>
        <w:t>XXI</w:t>
      </w:r>
      <w:r w:rsidRPr="00F54551">
        <w:t xml:space="preserve"> века фондовый рынок проходил непростые этапы. Это и финансовые кризисы 2008 и 2014 годов, пандемия </w:t>
      </w:r>
      <w:r w:rsidRPr="00F54551">
        <w:rPr>
          <w:lang w:val="en-US"/>
        </w:rPr>
        <w:t>COVID</w:t>
      </w:r>
      <w:r w:rsidRPr="00F54551">
        <w:t>-19 с локдаунами и экономическими потрясениями для целых отраслей и геополитическая турбулентность.</w:t>
      </w:r>
    </w:p>
    <w:p w14:paraId="01F388B1" w14:textId="77777777" w:rsidR="00F54551" w:rsidRPr="00F54551" w:rsidRDefault="00F54551" w:rsidP="00F54551">
      <w:r w:rsidRPr="00F54551">
        <w:t xml:space="preserve">Тем не менее, проходя непростые периоды и падения, российский фондовый рынок показал по итогам четверти века значительный рост. За первые 25 лет </w:t>
      </w:r>
      <w:r w:rsidRPr="00F54551">
        <w:rPr>
          <w:lang w:val="en-US"/>
        </w:rPr>
        <w:t>XXI</w:t>
      </w:r>
      <w:r w:rsidRPr="00F54551">
        <w:t xml:space="preserve"> века индекс Мосбиржи вырос более чем в 19 раз (1816,07%) - с 144,39 до 2766,62 пункта. Причем текущие значения не самые максимальные за этот период. На конец 2025 года индекс </w:t>
      </w:r>
      <w:r w:rsidRPr="00F54551">
        <w:lastRenderedPageBreak/>
        <w:t xml:space="preserve">Мосбиржи находился на уровне 64,45% от своего максимального значения 4292,66 пункта, достигнутого в октябре 2021 года. То есть максимальный рост, показанный индексом с начала </w:t>
      </w:r>
      <w:r w:rsidRPr="00F54551">
        <w:rPr>
          <w:lang w:val="en-US"/>
        </w:rPr>
        <w:t>XXI</w:t>
      </w:r>
      <w:r w:rsidRPr="00F54551">
        <w:t xml:space="preserve"> века, составил 2872,96%.</w:t>
      </w:r>
    </w:p>
    <w:p w14:paraId="76CF90D7" w14:textId="77577395" w:rsidR="00F54551" w:rsidRPr="00F54551" w:rsidRDefault="00C3466B" w:rsidP="00F54551">
      <w:r>
        <w:t>«</w:t>
      </w:r>
      <w:r w:rsidR="00F54551" w:rsidRPr="00F54551">
        <w:t>РБК Инвестиции</w:t>
      </w:r>
      <w:r>
        <w:t>»</w:t>
      </w:r>
      <w:r w:rsidR="00F54551" w:rsidRPr="00F54551">
        <w:t xml:space="preserve"> определили топ-10 самых доходных акций за 25 лет </w:t>
      </w:r>
      <w:r w:rsidR="00F54551" w:rsidRPr="00F54551">
        <w:rPr>
          <w:lang w:val="en-US"/>
        </w:rPr>
        <w:t>XXI</w:t>
      </w:r>
      <w:r w:rsidR="00F54551" w:rsidRPr="00F54551">
        <w:t xml:space="preserve"> века. Причем учитывался как рост котировок акций, так и дивиденды, которые были выплачены по этим бумагам на протяжении 25 лет.</w:t>
      </w:r>
    </w:p>
    <w:p w14:paraId="13F47E33" w14:textId="77777777" w:rsidR="00F54551" w:rsidRPr="00F54551" w:rsidRDefault="00F54551" w:rsidP="00F54551">
      <w:r w:rsidRPr="00F54551">
        <w:t xml:space="preserve">Топ-10 самых доходных российских акций за 25 лет </w:t>
      </w:r>
      <w:r w:rsidRPr="00F54551">
        <w:rPr>
          <w:lang w:val="en-US"/>
        </w:rPr>
        <w:t>XXI</w:t>
      </w:r>
      <w:r w:rsidRPr="00F54551">
        <w:t xml:space="preserve"> века</w:t>
      </w:r>
    </w:p>
    <w:p w14:paraId="259A18C3" w14:textId="77777777" w:rsidR="00F54551" w:rsidRPr="00F54551" w:rsidRDefault="00F54551" w:rsidP="00F54551">
      <w:r w:rsidRPr="00F54551">
        <w:t>Примечательно, что за 25 лет практически половина дохода (49,55%) от этих акций пришлась на дивидендные выплаты. Разброс доли дивидендных доходов в общей сумме прибыли инвестора для этого топ-10 составляет от 37,3 до 64,7%. Это означает, что за прошедшие 25 лет наибольшую доходность показали компании, зарабатывающие прибыль и делящиеся этой прибылью с акционерами.</w:t>
      </w:r>
    </w:p>
    <w:p w14:paraId="23B4A717" w14:textId="77777777" w:rsidR="00F54551" w:rsidRPr="00F54551" w:rsidRDefault="00F54551" w:rsidP="00F54551">
      <w:r w:rsidRPr="00F54551">
        <w:t>В число десяти самых доходных акций вошли шесть бумаг пяти нефтегазовых компаний, по одному представителю от транспорта и от металлургии.</w:t>
      </w:r>
    </w:p>
    <w:p w14:paraId="647AE450" w14:textId="77777777" w:rsidR="00F54551" w:rsidRPr="00F54551" w:rsidRDefault="00F54551" w:rsidP="00F54551">
      <w:r w:rsidRPr="00F54551">
        <w:t>Возглавили топ-10 самых доходных акций, заняв первое и второе места, привилегированные и обыкновенные акции Сбербанка.</w:t>
      </w:r>
    </w:p>
    <w:p w14:paraId="5995AB6D" w14:textId="38471984" w:rsidR="00F54551" w:rsidRPr="00F54551" w:rsidRDefault="00F54551" w:rsidP="00F54551">
      <w:r w:rsidRPr="00F54551">
        <w:t xml:space="preserve">Лидеры топа - привилегированные акции Сбербанка. За 25 лет </w:t>
      </w:r>
      <w:r w:rsidRPr="00F54551">
        <w:rPr>
          <w:lang w:val="en-US"/>
        </w:rPr>
        <w:t>XXI</w:t>
      </w:r>
      <w:r w:rsidRPr="00F54551">
        <w:t xml:space="preserve"> века подорожали почти в 730 раз (+72 829,3%) - с 0,41 на конец 2000 года до 299,01 к концу 2025 года. Если сложить все выплаты на акцию за прошедшие 25 лет, то на каждую привилегированную бумагу </w:t>
      </w:r>
      <w:r w:rsidR="00C3466B">
        <w:t>«</w:t>
      </w:r>
      <w:r w:rsidRPr="00F54551">
        <w:t>Сбера</w:t>
      </w:r>
      <w:r w:rsidR="00C3466B">
        <w:t>»</w:t>
      </w:r>
      <w:r w:rsidRPr="00F54551">
        <w:t xml:space="preserve"> банк заплатил держателям по 180,1365 дивидендов (до вычета налога). Это составляет 43 935,7% к стоимости акций на конец 2000 года. В итоге полная доходность инвестиций в </w:t>
      </w:r>
      <w:r w:rsidR="00C3466B">
        <w:t>«</w:t>
      </w:r>
      <w:r w:rsidRPr="00F54551">
        <w:t>префы</w:t>
      </w:r>
      <w:r w:rsidR="00C3466B">
        <w:t>»</w:t>
      </w:r>
      <w:r w:rsidRPr="00F54551">
        <w:t xml:space="preserve"> Сбербанка за 25 лет составила 116 765%. Это равнозначно ежегодному значению доходности 4670,6%.</w:t>
      </w:r>
    </w:p>
    <w:p w14:paraId="5DDE50AF" w14:textId="77777777" w:rsidR="00F54551" w:rsidRPr="00F54551" w:rsidRDefault="00F54551" w:rsidP="00F54551">
      <w:r w:rsidRPr="00F54551">
        <w:t xml:space="preserve">Причем на конец 2025 года цена привилегированных акций Сбербанка была на уровне 83,8% от максимального значения 357 за бумагу, достигнутого в октябре 2021 года. При рекордном значении максимальный рост с начала </w:t>
      </w:r>
      <w:r w:rsidRPr="00F54551">
        <w:rPr>
          <w:lang w:val="en-US"/>
        </w:rPr>
        <w:t>XXI</w:t>
      </w:r>
      <w:r w:rsidRPr="00F54551">
        <w:t xml:space="preserve"> века доходил до 86 973,2%.</w:t>
      </w:r>
    </w:p>
    <w:p w14:paraId="34CA2C7B" w14:textId="77777777" w:rsidR="00F54551" w:rsidRPr="00F54551" w:rsidRDefault="00F54551" w:rsidP="00F54551">
      <w:r w:rsidRPr="00F54551">
        <w:t xml:space="preserve">Обыкновенные акции Сбербанка, занявшие вторую строчку топа, за четверть </w:t>
      </w:r>
      <w:r w:rsidRPr="00F54551">
        <w:rPr>
          <w:lang w:val="en-US"/>
        </w:rPr>
        <w:t>XXI</w:t>
      </w:r>
      <w:r w:rsidRPr="00F54551">
        <w:t xml:space="preserve"> века подорожали на 42 742,9% - с 0,7 на конец 2000 года до 299,9 к концу 2025 года. Суммарные дивиденды на каждую обыкновенную акцию за 25 лет составили 177,95955. Это дало доходность 25 422,8% к стоимости акций на конец 2000 года. В итоге за 25 лет общая доходность составила 68 165,7%.</w:t>
      </w:r>
    </w:p>
    <w:p w14:paraId="4B193B88" w14:textId="77777777" w:rsidR="00F54551" w:rsidRPr="00F54551" w:rsidRDefault="00F54551" w:rsidP="00F54551">
      <w:r w:rsidRPr="00F54551">
        <w:t>На конец 2025 года цена обыкновенных акций Сбербанка была на уровне 77,3% от максимального значения. Максимальная цена 388,11 была показана также в октябре 2021-го, а максимальный рост при этом доходил до 55 344,3%. Кстати, акции Сбербанка, как обыкновенные, так и привилегированные, показали самое низкое проседание от максимума среди всех участников топ-10, притом что они достигали самого большого роста до максимальных значений среди всех участников.</w:t>
      </w:r>
    </w:p>
    <w:p w14:paraId="220DA9DF" w14:textId="77777777" w:rsidR="00F54551" w:rsidRPr="00F54551" w:rsidRDefault="00F54551" w:rsidP="00F54551">
      <w:r w:rsidRPr="00F54551">
        <w:t>Сбербанк также является самой прибыльной и самой дорогой компанией России. На конец 2025 года капитализация Сбербанка составляла около 6,8 трлн. В 2023 и в 2024 годах консолидированная прибыль группы Сбербанка превышала 1,5 трлн, а за 2025 год один Сбербанк без учета дочерних компаний получил прибыль 1,69 трлн (по российским стандартам бухучета).</w:t>
      </w:r>
    </w:p>
    <w:p w14:paraId="013AA536" w14:textId="6DD1553F" w:rsidR="00F54551" w:rsidRPr="00F54551" w:rsidRDefault="00F54551" w:rsidP="00F54551">
      <w:r w:rsidRPr="00F54551">
        <w:lastRenderedPageBreak/>
        <w:t xml:space="preserve">Третье место в списке самых доходных акций по итогам 25 лет досталось привилегированным акциям </w:t>
      </w:r>
      <w:r w:rsidR="00C3466B">
        <w:t>«</w:t>
      </w:r>
      <w:r w:rsidRPr="00F54551">
        <w:t>Татнефти</w:t>
      </w:r>
      <w:r w:rsidR="00C3466B">
        <w:t>»</w:t>
      </w:r>
      <w:r w:rsidRPr="00F54551">
        <w:t xml:space="preserve">. С 5,002 в конце декабря 2000 года котировки </w:t>
      </w:r>
      <w:r w:rsidR="00C3466B">
        <w:t>«</w:t>
      </w:r>
      <w:r w:rsidRPr="00F54551">
        <w:t>префов</w:t>
      </w:r>
      <w:r w:rsidR="00C3466B">
        <w:t>»</w:t>
      </w:r>
      <w:r w:rsidRPr="00F54551">
        <w:t xml:space="preserve"> нефтяной компании поднялись до 541,9 к концу 2025 года, показав рост в цене на 10 733,7%. Еще 12 477,4% доходности к первоначальным инвестициям добавили дивиденды, которые в сумме за 25 лет составили 624,12 на акцию. В совокупности на этих бумагах по итогам 25 лет инвестор получил прибыль с доходностью 23 211,1%. К концу 2025 года привилегированные акции </w:t>
      </w:r>
      <w:r w:rsidR="00C3466B">
        <w:t>«</w:t>
      </w:r>
      <w:r w:rsidRPr="00F54551">
        <w:t>Татнефти</w:t>
      </w:r>
      <w:r w:rsidR="00C3466B">
        <w:t>»</w:t>
      </w:r>
      <w:r w:rsidRPr="00F54551">
        <w:t xml:space="preserve"> торговались на уровне 65,5% от максимального значения 827, показанного в январе 2020 года. Максимальное значение роста при этом доходило до 16 433,4%.</w:t>
      </w:r>
    </w:p>
    <w:p w14:paraId="41E0A9E3" w14:textId="66964203" w:rsidR="00F54551" w:rsidRPr="00F54551" w:rsidRDefault="00F54551" w:rsidP="00F54551">
      <w:r w:rsidRPr="00F54551">
        <w:t xml:space="preserve">На четвертом месте топа - акции ГМК </w:t>
      </w:r>
      <w:r w:rsidR="00C3466B">
        <w:t>«</w:t>
      </w:r>
      <w:r w:rsidRPr="00F54551">
        <w:t>Норильский никель</w:t>
      </w:r>
      <w:r w:rsidR="00C3466B">
        <w:t>»</w:t>
      </w:r>
      <w:r w:rsidRPr="00F54551">
        <w:t>. За 25 лет владелец акций металлургической компании получил бы доход, составляющий в сумме 14 581,8% к первоначальным вложениям. К росту котировок на 7262,6% с 2,03 (с учетом сплита и обмена бумаг) на конец 2000 года до 149,46 к концу 2025 года еще прибавляются дивиденды, составляющие в сумме 7319,2% к стоимости акций на конец 2000 года (в пересчете на одну акцию после дробления это 148,58).</w:t>
      </w:r>
    </w:p>
    <w:p w14:paraId="62E235D1" w14:textId="7BF32A5F" w:rsidR="00F54551" w:rsidRPr="00F54551" w:rsidRDefault="00F54551" w:rsidP="00F54551">
      <w:r w:rsidRPr="00F54551">
        <w:t xml:space="preserve">В феврале 2021 года цена акций </w:t>
      </w:r>
      <w:r w:rsidR="00C3466B">
        <w:t>«</w:t>
      </w:r>
      <w:r w:rsidRPr="00F54551">
        <w:t>Норникеля</w:t>
      </w:r>
      <w:r w:rsidR="00C3466B">
        <w:t>»</w:t>
      </w:r>
      <w:r w:rsidRPr="00F54551">
        <w:t xml:space="preserve"> достигала наивысшего значения - 28 224, что соответствует 282,24 за акцию в ее современном виде (после дробления в пропорции 100:1). Максимальный рост с начала </w:t>
      </w:r>
      <w:r w:rsidRPr="00F54551">
        <w:rPr>
          <w:lang w:val="en-US"/>
        </w:rPr>
        <w:t>XXI</w:t>
      </w:r>
      <w:r w:rsidRPr="00F54551">
        <w:t xml:space="preserve"> века при этом доходил до 13 803,4%. На конец 2025 года котировки </w:t>
      </w:r>
      <w:r w:rsidR="00C3466B">
        <w:t>«</w:t>
      </w:r>
      <w:r w:rsidRPr="00F54551">
        <w:t>Норникеля</w:t>
      </w:r>
      <w:r w:rsidR="00C3466B">
        <w:t>»</w:t>
      </w:r>
      <w:r w:rsidRPr="00F54551">
        <w:t xml:space="preserve"> были уже на уровне только 52,95%.</w:t>
      </w:r>
    </w:p>
    <w:p w14:paraId="1B377BC1" w14:textId="64EF21A0" w:rsidR="00F54551" w:rsidRPr="00F54551" w:rsidRDefault="00F54551" w:rsidP="00F54551">
      <w:r w:rsidRPr="00F54551">
        <w:t xml:space="preserve">С 2012 по 2022 год включительно действовало соглашение между ключевыми акционерами </w:t>
      </w:r>
      <w:r w:rsidR="00C3466B">
        <w:t>«</w:t>
      </w:r>
      <w:r w:rsidRPr="00F54551">
        <w:t>Норникеля</w:t>
      </w:r>
      <w:r w:rsidR="00C3466B">
        <w:t>»</w:t>
      </w:r>
      <w:r w:rsidRPr="00F54551">
        <w:t xml:space="preserve"> - </w:t>
      </w:r>
      <w:r w:rsidR="00C3466B">
        <w:t>«</w:t>
      </w:r>
      <w:r w:rsidRPr="00F54551">
        <w:t>Интерросом</w:t>
      </w:r>
      <w:r w:rsidR="00C3466B">
        <w:t>»</w:t>
      </w:r>
      <w:r w:rsidRPr="00F54551">
        <w:t xml:space="preserve">, </w:t>
      </w:r>
      <w:r w:rsidR="00C3466B">
        <w:t>«</w:t>
      </w:r>
      <w:r w:rsidRPr="00F54551">
        <w:t>Русалом</w:t>
      </w:r>
      <w:r w:rsidR="00C3466B">
        <w:t>»</w:t>
      </w:r>
      <w:r w:rsidRPr="00F54551">
        <w:t xml:space="preserve"> и </w:t>
      </w:r>
      <w:r w:rsidRPr="00F54551">
        <w:rPr>
          <w:lang w:val="en-US"/>
        </w:rPr>
        <w:t>Crispian</w:t>
      </w:r>
      <w:r w:rsidRPr="00F54551">
        <w:t xml:space="preserve">. По этому соглашению </w:t>
      </w:r>
      <w:r w:rsidR="00C3466B">
        <w:t>«</w:t>
      </w:r>
      <w:r w:rsidRPr="00F54551">
        <w:t>Норникель</w:t>
      </w:r>
      <w:r w:rsidR="00C3466B">
        <w:t>»</w:t>
      </w:r>
      <w:r w:rsidRPr="00F54551">
        <w:t xml:space="preserve"> обязан был выплачивать дивиденды в размере 60% от </w:t>
      </w:r>
      <w:r w:rsidRPr="00F54551">
        <w:rPr>
          <w:lang w:val="en-US"/>
        </w:rPr>
        <w:t>EBITDA</w:t>
      </w:r>
      <w:r w:rsidRPr="00F54551">
        <w:t xml:space="preserve"> при соотношении чистого долга к </w:t>
      </w:r>
      <w:r w:rsidRPr="00F54551">
        <w:rPr>
          <w:lang w:val="en-US"/>
        </w:rPr>
        <w:t>EBITDA</w:t>
      </w:r>
      <w:r w:rsidRPr="00F54551">
        <w:t xml:space="preserve"> ниже 1,8</w:t>
      </w:r>
      <w:r w:rsidRPr="00F54551">
        <w:rPr>
          <w:lang w:val="en-US"/>
        </w:rPr>
        <w:t>x</w:t>
      </w:r>
      <w:r w:rsidRPr="00F54551">
        <w:t xml:space="preserve">. При большей долговой нагрузке минимальный уровень дивидендов составлял 30% от </w:t>
      </w:r>
      <w:r w:rsidRPr="00F54551">
        <w:rPr>
          <w:lang w:val="en-US"/>
        </w:rPr>
        <w:t>EBITDA</w:t>
      </w:r>
      <w:r w:rsidRPr="00F54551">
        <w:t xml:space="preserve">, но не мог быть менее $1 млрд. После прекращения действия акционерного соглашения компания должна придерживаться уровня не менее 30% </w:t>
      </w:r>
      <w:r w:rsidRPr="00F54551">
        <w:rPr>
          <w:lang w:val="en-US"/>
        </w:rPr>
        <w:t>EBITDA</w:t>
      </w:r>
      <w:r w:rsidRPr="00F54551">
        <w:t xml:space="preserve"> без нижней границы размера. Но фактически компания платила дивиденды только до третьего квартала 2023 года.</w:t>
      </w:r>
    </w:p>
    <w:p w14:paraId="3A935303" w14:textId="4BAB0B7D" w:rsidR="00F54551" w:rsidRPr="00F54551" w:rsidRDefault="00F54551" w:rsidP="00F54551">
      <w:r w:rsidRPr="00F54551">
        <w:t xml:space="preserve">Пятое место в списке самых доходных акций заняли бумаги </w:t>
      </w:r>
      <w:r w:rsidR="00C3466B">
        <w:t>«</w:t>
      </w:r>
      <w:r w:rsidRPr="00F54551">
        <w:t>Газпром нефти</w:t>
      </w:r>
      <w:r w:rsidR="00C3466B">
        <w:t>»</w:t>
      </w:r>
      <w:r w:rsidRPr="00F54551">
        <w:t xml:space="preserve">. За первые 25 лет </w:t>
      </w:r>
      <w:r w:rsidRPr="00F54551">
        <w:rPr>
          <w:lang w:val="en-US"/>
        </w:rPr>
        <w:t>XXI</w:t>
      </w:r>
      <w:r w:rsidRPr="00F54551">
        <w:t xml:space="preserve"> века акции нефтяной компании подорожали на 5859,1% - с 8,2 до 488,65. Если сложить все выплаты на акцию за прошедшие 25 лет, то на каждую бумагу </w:t>
      </w:r>
      <w:r w:rsidR="00C3466B">
        <w:t>«</w:t>
      </w:r>
      <w:r w:rsidRPr="00F54551">
        <w:t>Газпром нефти</w:t>
      </w:r>
      <w:r w:rsidR="00C3466B">
        <w:t>»</w:t>
      </w:r>
      <w:r w:rsidRPr="00F54551">
        <w:t xml:space="preserve"> держатели получили суммарно дивиденды в размере 547,11 (до вычета налога). Это равняется 6672,1% от стоимости акции на конец 2000 года. В результате полная доходность для терпеливого владельца акций составила за 25 лет 12 531,2%.</w:t>
      </w:r>
    </w:p>
    <w:p w14:paraId="40E460E6" w14:textId="60414229" w:rsidR="00F54551" w:rsidRPr="00F54551" w:rsidRDefault="00F54551" w:rsidP="00F54551">
      <w:r w:rsidRPr="00F54551">
        <w:t xml:space="preserve">Среднегодовое значение доходности - 501,2%. Максимальная цена 935,6 была достигнута в декабре 2023-го, максимальный рост при этом доходил до 11 309,8%. На конец 2025 года цена акций </w:t>
      </w:r>
      <w:r w:rsidR="00C3466B">
        <w:t>«</w:t>
      </w:r>
      <w:r w:rsidRPr="00F54551">
        <w:t>Газпром нефти</w:t>
      </w:r>
      <w:r w:rsidR="00C3466B">
        <w:t>»</w:t>
      </w:r>
      <w:r w:rsidRPr="00F54551">
        <w:t xml:space="preserve"> была на уровне 52,2% от максимального значения 935,6, достигнутого в декабре 2023 года (+11 309,8% к стоимости акций на конец </w:t>
      </w:r>
      <w:r w:rsidRPr="00F54551">
        <w:rPr>
          <w:lang w:val="en-US"/>
        </w:rPr>
        <w:t>XX</w:t>
      </w:r>
      <w:r w:rsidRPr="00F54551">
        <w:t xml:space="preserve"> века). К слову, капитализация </w:t>
      </w:r>
      <w:r w:rsidR="00C3466B">
        <w:t>«</w:t>
      </w:r>
      <w:r w:rsidRPr="00F54551">
        <w:t>Газпром нефти</w:t>
      </w:r>
      <w:r w:rsidR="00C3466B">
        <w:t>»</w:t>
      </w:r>
      <w:r w:rsidRPr="00F54551">
        <w:t xml:space="preserve"> на конец 2025 года была на уровне 2,3 трлн, что ненамного меньше капитализации материнской компании группы - </w:t>
      </w:r>
      <w:r w:rsidR="00C3466B">
        <w:t>«</w:t>
      </w:r>
      <w:r w:rsidRPr="00F54551">
        <w:t>Газпрома</w:t>
      </w:r>
      <w:r w:rsidR="00C3466B">
        <w:t>»</w:t>
      </w:r>
      <w:r w:rsidRPr="00F54551">
        <w:t>, чья рыночная стоимость составляла на тот момент около 3 трлн.</w:t>
      </w:r>
    </w:p>
    <w:p w14:paraId="146623FC" w14:textId="04B6D2BC" w:rsidR="00F54551" w:rsidRPr="00F54551" w:rsidRDefault="00F54551" w:rsidP="00F54551">
      <w:r w:rsidRPr="00F54551">
        <w:t xml:space="preserve">На шестом месте - обыкновенные акции </w:t>
      </w:r>
      <w:r w:rsidR="00C3466B">
        <w:t>«</w:t>
      </w:r>
      <w:r w:rsidRPr="00F54551">
        <w:t>Татнефти</w:t>
      </w:r>
      <w:r w:rsidR="00C3466B">
        <w:t>»</w:t>
      </w:r>
      <w:r w:rsidRPr="00F54551">
        <w:t xml:space="preserve">. Несмотря на сопоставимую сумму дивидендов - 619,42 за 25 лет, - обыкновенные акции </w:t>
      </w:r>
      <w:r w:rsidR="00C3466B">
        <w:t>«</w:t>
      </w:r>
      <w:r w:rsidRPr="00F54551">
        <w:t>Татнефти</w:t>
      </w:r>
      <w:r w:rsidR="00C3466B">
        <w:t>»</w:t>
      </w:r>
      <w:r w:rsidRPr="00F54551">
        <w:t xml:space="preserve"> принесли почти вдвое меньшую доходность, чем привилегированные </w:t>
      </w:r>
      <w:r w:rsidR="00C3466B">
        <w:t>«</w:t>
      </w:r>
      <w:r w:rsidRPr="00F54551">
        <w:t>сестры</w:t>
      </w:r>
      <w:r w:rsidR="00C3466B">
        <w:t>»</w:t>
      </w:r>
      <w:r w:rsidRPr="00F54551">
        <w:t xml:space="preserve">. Но это объясняется тем, что на конец 2000 года обыкновенные акции стоили почти вдвое дороже </w:t>
      </w:r>
      <w:r w:rsidR="00C3466B">
        <w:t>«</w:t>
      </w:r>
      <w:r w:rsidRPr="00F54551">
        <w:t>префов</w:t>
      </w:r>
      <w:r w:rsidR="00C3466B">
        <w:t>»</w:t>
      </w:r>
      <w:r w:rsidRPr="00F54551">
        <w:t xml:space="preserve"> - 10,2. Соответственно, суммарные дивидендные выплаты составили 6072,7% от стоимости </w:t>
      </w:r>
      <w:r w:rsidRPr="00F54551">
        <w:lastRenderedPageBreak/>
        <w:t xml:space="preserve">акций на начало периода, а рост котировок до 580,7 к концу 2025 года дал доходность 5593,1%. В итоге за 25 лет полная доходность инвестиций в </w:t>
      </w:r>
      <w:r w:rsidR="00C3466B">
        <w:t>«</w:t>
      </w:r>
      <w:r w:rsidRPr="00F54551">
        <w:t>обычку</w:t>
      </w:r>
      <w:r w:rsidR="00C3466B">
        <w:t>»</w:t>
      </w:r>
      <w:r w:rsidRPr="00F54551">
        <w:t xml:space="preserve"> составила 11 665,9%.</w:t>
      </w:r>
    </w:p>
    <w:p w14:paraId="2D7F3884" w14:textId="6CD638AB" w:rsidR="00F54551" w:rsidRPr="00F54551" w:rsidRDefault="00F54551" w:rsidP="00F54551">
      <w:r w:rsidRPr="00F54551">
        <w:t xml:space="preserve">Максимальный рост цен обыкновенных акций </w:t>
      </w:r>
      <w:r w:rsidR="00C3466B">
        <w:t>«</w:t>
      </w:r>
      <w:r w:rsidRPr="00F54551">
        <w:t>Татнефти</w:t>
      </w:r>
      <w:r w:rsidR="00C3466B">
        <w:t>»</w:t>
      </w:r>
      <w:r w:rsidRPr="00F54551">
        <w:t xml:space="preserve"> с начала века составлял 8204,9% при достижении в октябре 2018 года наивысшей цены 847,1. На конец 2025 года котировки были на уровне 68,6% от максимального значения.</w:t>
      </w:r>
    </w:p>
    <w:p w14:paraId="04A7DBC0" w14:textId="4A41BBC6" w:rsidR="00F54551" w:rsidRPr="00F54551" w:rsidRDefault="00C3466B" w:rsidP="00F54551">
      <w:r>
        <w:t>«</w:t>
      </w:r>
      <w:r w:rsidR="00F54551" w:rsidRPr="00F54551">
        <w:t>Татнефть</w:t>
      </w:r>
      <w:r>
        <w:t>»</w:t>
      </w:r>
      <w:r w:rsidR="00F54551" w:rsidRPr="00F54551">
        <w:t xml:space="preserve"> является стабильным плательщиком дивидендов, производя выплаты до трех раз в год. Отчасти это связано с тем, что компания успешно пользовалась налоговыми льготами по переработке сверхвязкой нефти и выработанным месторождениям.</w:t>
      </w:r>
    </w:p>
    <w:p w14:paraId="36A60647" w14:textId="77777777" w:rsidR="00F54551" w:rsidRPr="00F54551" w:rsidRDefault="00F54551" w:rsidP="00F54551">
      <w:r w:rsidRPr="00F54551">
        <w:t>Седьмое место заняли акции ЛУКОЙЛа. Котировки акций компании за 25 лет поднялись на 2171,98% - с 260,06 на конец 2000 года до 5908,5 к концу 2025 года. Суммарные дивиденды, выплаченные в течение 25 календарных лет, составили 6006,5 (2309,7% к стоимости акций на конец 2000 года). Полная доходность за 25 лет в результате составила 4481,6%.</w:t>
      </w:r>
    </w:p>
    <w:p w14:paraId="1A4BAE1B" w14:textId="77777777" w:rsidR="00F54551" w:rsidRPr="00F54551" w:rsidRDefault="00F54551" w:rsidP="00F54551">
      <w:r w:rsidRPr="00F54551">
        <w:t>Максимальная цена 8175 была достигнута в апреле 2024 года, а рост по сравнению с концом 2000 года при этом доходил до 3043,5%. К концу 2025 года котировки консолидировались на уровне 72,3% от максимального значения.</w:t>
      </w:r>
    </w:p>
    <w:p w14:paraId="64631341" w14:textId="43A7EEBB" w:rsidR="00F54551" w:rsidRPr="00F54551" w:rsidRDefault="00F54551" w:rsidP="00F54551">
      <w:r w:rsidRPr="00F54551">
        <w:t xml:space="preserve">ЛУКОЙЛ и </w:t>
      </w:r>
      <w:r w:rsidR="00C3466B">
        <w:t>«</w:t>
      </w:r>
      <w:r w:rsidRPr="00F54551">
        <w:t>Газпром нефть</w:t>
      </w:r>
      <w:r w:rsidR="00C3466B">
        <w:t>»</w:t>
      </w:r>
      <w:r w:rsidRPr="00F54551">
        <w:t xml:space="preserve"> являются примером крупной стабильно работающей прибыльной и регулярно выплачивающей дивиденды компанией. В силу всех этих обстоятельств присутствие их акций в списке самых доходных акций за 25 лет вполне закономерно.</w:t>
      </w:r>
    </w:p>
    <w:p w14:paraId="47E68F76" w14:textId="411DC807" w:rsidR="00F54551" w:rsidRPr="00F54551" w:rsidRDefault="00F54551" w:rsidP="00F54551">
      <w:r w:rsidRPr="00F54551">
        <w:t xml:space="preserve">Привилегированые акции </w:t>
      </w:r>
      <w:r w:rsidR="00C3466B">
        <w:t>«</w:t>
      </w:r>
      <w:r w:rsidRPr="00F54551">
        <w:t>Сургутнефтегаза</w:t>
      </w:r>
      <w:r w:rsidR="00C3466B">
        <w:t>»</w:t>
      </w:r>
      <w:r w:rsidRPr="00F54551">
        <w:t xml:space="preserve"> заняли восьмую строчку в топ-10 самых доходных за 25 лет акций российских компаний. Причем у этих бумаг самый большой вклад в доход приходится на дивидендные выплаты. Сумма выплаченных за 25 лет дивидендов составила 2758,9% к стоимости акций на конец 2000 года - 72,0078 дивидендов по отношению к котировке 2,61 на 28 декабря 2000 года. При этом за 25 лет акции подорожали </w:t>
      </w:r>
      <w:r w:rsidR="00C3466B">
        <w:t>«</w:t>
      </w:r>
      <w:r w:rsidRPr="00F54551">
        <w:t>только</w:t>
      </w:r>
      <w:r w:rsidR="00C3466B">
        <w:t>»</w:t>
      </w:r>
      <w:r w:rsidRPr="00F54551">
        <w:t xml:space="preserve"> на 1508% - до 41,97 к концу 2025 года. Полная доходность составила в итоге 4266,97%.</w:t>
      </w:r>
    </w:p>
    <w:p w14:paraId="731A7C74" w14:textId="01D1C5C4" w:rsidR="00F54551" w:rsidRPr="00F54551" w:rsidRDefault="00F54551" w:rsidP="00F54551">
      <w:r w:rsidRPr="00F54551">
        <w:t xml:space="preserve">Максимальной стоимости 72,995 акции достигли в мае 2024 года. К слову, максимальный рост котировок +2696,7% относительно конца </w:t>
      </w:r>
      <w:r w:rsidRPr="00F54551">
        <w:rPr>
          <w:lang w:val="en-US"/>
        </w:rPr>
        <w:t>XX</w:t>
      </w:r>
      <w:r w:rsidRPr="00F54551">
        <w:t xml:space="preserve"> века - у привилегированных акций </w:t>
      </w:r>
      <w:r w:rsidR="00C3466B">
        <w:t>«</w:t>
      </w:r>
      <w:r w:rsidRPr="00F54551">
        <w:t>Сургутнефтегаза</w:t>
      </w:r>
      <w:r w:rsidR="00C3466B">
        <w:t>»</w:t>
      </w:r>
      <w:r w:rsidRPr="00F54551">
        <w:t>, это самый низкий максимальный прирост цены среди участников нашего топ-10. В конце 2025 года цены были на уровне 57,5% от своего максимального значения.</w:t>
      </w:r>
    </w:p>
    <w:p w14:paraId="5A255F22" w14:textId="70AFC299" w:rsidR="00F54551" w:rsidRPr="00F54551" w:rsidRDefault="00F54551" w:rsidP="00F54551">
      <w:r w:rsidRPr="00F54551">
        <w:t xml:space="preserve">Дивидендная политика </w:t>
      </w:r>
      <w:r w:rsidR="00C3466B">
        <w:t>«</w:t>
      </w:r>
      <w:r w:rsidRPr="00F54551">
        <w:t>Сургутнефтегаза</w:t>
      </w:r>
      <w:r w:rsidR="00C3466B">
        <w:t>»</w:t>
      </w:r>
      <w:r w:rsidRPr="00F54551">
        <w:t xml:space="preserve"> требует выплачивать по привилегированным акциям дивиденды в размере 10% от чистой прибыли по РСБУ, поделенной на число акций, составляющих 25% капитала компании. Чистая прибыль компании долгое время складывалась главным образом за счет курсовой разницы переоцениваемых значительных валютных депозитов компании. Поэтому по итогам лет со значительным снижением курса рубля по привилегированным акциям </w:t>
      </w:r>
      <w:r w:rsidR="00C3466B">
        <w:t>«</w:t>
      </w:r>
      <w:r w:rsidRPr="00F54551">
        <w:t>Сургутнефтегаза</w:t>
      </w:r>
      <w:r w:rsidR="00C3466B">
        <w:t>»</w:t>
      </w:r>
      <w:r w:rsidRPr="00F54551">
        <w:t xml:space="preserve"> выплачивались значительные дивиденды. После 2022 года компания закрыла данные о размере финансовых вложений, но исходя из сальдо баланса и размера открытых статей нетрудно подсчитать, что это превалирующие статьи активов компании. При этом </w:t>
      </w:r>
      <w:r w:rsidRPr="00F54551">
        <w:lastRenderedPageBreak/>
        <w:t>компания продолжает показывать прибыль при ослаблении рубля и убыток при его укреплении.</w:t>
      </w:r>
    </w:p>
    <w:p w14:paraId="66BF71E4" w14:textId="41FC6C33" w:rsidR="00F54551" w:rsidRPr="00F54551" w:rsidRDefault="00F54551" w:rsidP="00F54551">
      <w:r w:rsidRPr="00F54551">
        <w:t xml:space="preserve">Девятое место топа заняли привилегированные акции </w:t>
      </w:r>
      <w:r w:rsidR="00C3466B">
        <w:t>«</w:t>
      </w:r>
      <w:r w:rsidRPr="00F54551">
        <w:t>Славнефть-Мегионнефтегаза</w:t>
      </w:r>
      <w:r w:rsidR="00C3466B">
        <w:t>»</w:t>
      </w:r>
      <w:r w:rsidRPr="00F54551">
        <w:t xml:space="preserve">. За 25 лет акции оператора ключевого месторождения НК </w:t>
      </w:r>
      <w:r w:rsidR="00C3466B">
        <w:t>«</w:t>
      </w:r>
      <w:r w:rsidRPr="00F54551">
        <w:t>Славнефть</w:t>
      </w:r>
      <w:r w:rsidR="00C3466B">
        <w:t>»</w:t>
      </w:r>
      <w:r w:rsidRPr="00F54551">
        <w:t xml:space="preserve"> подорожали на 1384,6% - с 14,65 до 217,5 к концу 2025 года. Суммарные дивидендные выплаты за 25 лет составили 173,2 на акцию, что эквивалентно 1182,3% к стоимости акций на конец 2000 года. Полная доходность за 25 лет составила в итоге 2566,9%.</w:t>
      </w:r>
    </w:p>
    <w:p w14:paraId="59813029" w14:textId="77777777" w:rsidR="00F54551" w:rsidRPr="00F54551" w:rsidRDefault="00F54551" w:rsidP="00F54551">
      <w:r w:rsidRPr="00F54551">
        <w:t>Максимальная цена акции 1351 была достигнута в январе 2006 года, а максимальный рост при этом доходил до 9121,8% относительно конца 2000 года. На конец 2025 года цена была на уровне 16,1% от максимального значения. Это самый большой провал относительно максимальной цены среди самых доходных акций.</w:t>
      </w:r>
    </w:p>
    <w:p w14:paraId="4C218A28" w14:textId="0604F745" w:rsidR="00F54551" w:rsidRPr="00F54551" w:rsidRDefault="00F54551" w:rsidP="00F54551">
      <w:r w:rsidRPr="00F54551">
        <w:t xml:space="preserve">На десятом месте рейтинга самых доходных по итогам 25 лет акций российских компаний - бумаги </w:t>
      </w:r>
      <w:r w:rsidR="00C3466B">
        <w:t>«</w:t>
      </w:r>
      <w:r w:rsidRPr="00F54551">
        <w:t>Аэрофлота</w:t>
      </w:r>
      <w:r w:rsidR="00C3466B">
        <w:t>»</w:t>
      </w:r>
      <w:r w:rsidRPr="00F54551">
        <w:t xml:space="preserve">. Надо сказать что в списке самых доходных бумаг акции компании оказались благодаря заделу, сделанному в доковидные времена. Максимальная цена акций 225 была достигнута в июле 2017 года, когда максимальный рост доходил до 3847,4% по отношению к стоимости бумаг в конце 2000 года 5,7 за акцию. На конец 2025 года цена акции </w:t>
      </w:r>
      <w:r w:rsidR="00C3466B">
        <w:t>«</w:t>
      </w:r>
      <w:r w:rsidRPr="00F54551">
        <w:t>Аэрофлота</w:t>
      </w:r>
      <w:r w:rsidR="00C3466B">
        <w:t>»</w:t>
      </w:r>
      <w:r w:rsidRPr="00F54551">
        <w:t xml:space="preserve"> - 57,95 - была на уровне только 25,8% от максимального значения. Основная сумма дивидендов на акцию была выплачена по итогам 2016-2018 годов.</w:t>
      </w:r>
    </w:p>
    <w:p w14:paraId="5330ADB8" w14:textId="20E281AB" w:rsidR="00F54551" w:rsidRPr="004B1129" w:rsidRDefault="00F54551" w:rsidP="00F54551">
      <w:r w:rsidRPr="00F54551">
        <w:t xml:space="preserve">К размеру выручки, которого перевозчик достиг до пандемии, он смог вернуться только в 2024 году. Тогда же авиакомпания вновь показала прибыль. К выплате дивидендов компания смогла вернуться только в 2025 году. Тем не менее по итогам первых 25 лет </w:t>
      </w:r>
      <w:r w:rsidRPr="00F54551">
        <w:rPr>
          <w:lang w:val="en-US"/>
        </w:rPr>
        <w:t>XXI</w:t>
      </w:r>
      <w:r w:rsidRPr="00F54551">
        <w:t xml:space="preserve"> века акции </w:t>
      </w:r>
      <w:r w:rsidR="00C3466B">
        <w:t>«</w:t>
      </w:r>
      <w:r w:rsidRPr="00F54551">
        <w:t>Аэрофлота</w:t>
      </w:r>
      <w:r w:rsidR="00C3466B">
        <w:t>»</w:t>
      </w:r>
      <w:r w:rsidRPr="00F54551">
        <w:t xml:space="preserve"> подорожали на 916,7%. Суммарные дивиденды на акцию за 25 лет составили 50,3203, а это 882,8% к стоимости одной бумаги на конец 2000 года. Благодаря этому по итогам 25 лет полная доходность инвестиций в бумаги </w:t>
      </w:r>
      <w:r w:rsidR="00C3466B">
        <w:t>«</w:t>
      </w:r>
      <w:r w:rsidRPr="00F54551">
        <w:t>Аэрофлота</w:t>
      </w:r>
      <w:r w:rsidR="00C3466B">
        <w:t>»</w:t>
      </w:r>
      <w:r w:rsidRPr="00F54551">
        <w:t xml:space="preserve"> составила 1799,5%. Но, несмотря на то что акции </w:t>
      </w:r>
      <w:r w:rsidR="00C3466B">
        <w:t>«</w:t>
      </w:r>
      <w:r w:rsidRPr="00F54551">
        <w:t>Аэрофлота</w:t>
      </w:r>
      <w:r w:rsidR="00C3466B">
        <w:t>»</w:t>
      </w:r>
      <w:r w:rsidRPr="00F54551">
        <w:t xml:space="preserve"> единственные из топ-10 показали среднегодовое значение доходности ниже 100% - 71,98%, бумаги авиакомпании все равно оказались среди десяти самых доходных акций по итогам первых 25 лет тысячелетия. Стоимость компании на рынке, рассчитанная из количества акций компании, умноженного на их текущую цену. Капитализация фондового рынка - суммарная стоимость ценных бумаг, обращающихся на этом рынке. Аналитический показатель, указывающий на объем прибыли до вычета расходов по выплате процентов, налогов, износа и амортизации. Несмотря на свою популярность, комиссия по ценным бумагам США (</w:t>
      </w:r>
      <w:r w:rsidRPr="00F54551">
        <w:rPr>
          <w:lang w:val="en-US"/>
        </w:rPr>
        <w:t>SEC</w:t>
      </w:r>
      <w:r w:rsidRPr="00F54551">
        <w:t>) не считает его частью Общепринятых Принципов Бухгалтерского Учёта (</w:t>
      </w:r>
      <w:r w:rsidRPr="00F54551">
        <w:rPr>
          <w:lang w:val="en-US"/>
        </w:rPr>
        <w:t>GAAP</w:t>
      </w:r>
      <w:r w:rsidRPr="00F54551">
        <w:t>).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 Дивиденды - это часть прибыли или свободного денежного потока (</w:t>
      </w:r>
      <w:r w:rsidRPr="00F54551">
        <w:rPr>
          <w:lang w:val="en-US"/>
        </w:rPr>
        <w:t>FCF</w:t>
      </w:r>
      <w:r w:rsidRPr="00F54551">
        <w:t xml:space="preserve">), которую компания выплачивает акционерам. Сумма выплат зависит от дивидендной политики. Там же прописана их периодичность - раз в год, каждое полугодие или квартал. Есть компании, которые не платят дивиденды, а направляют прибыль на развитие бизнеса или просто не имеют возможности из-за слабых результатов. Акции дивидендных компаний чаще всего интересны инвесторам, которые хотят добиться финансовой независимости или обеспечить себе достойный уровень жизни на пенсии. </w:t>
      </w:r>
      <w:r w:rsidRPr="004B1129">
        <w:t xml:space="preserve">При помощи дивидендов они создают себе источник </w:t>
      </w:r>
      <w:r w:rsidRPr="004B1129">
        <w:lastRenderedPageBreak/>
        <w:t>пассивного дохода. Фондовый рынок - это место, где происходит торговля акциями, облигациями, валютами и прочими активами. Понятие рынка затрагивает не только функцию передачи ценных бумаг, но и другие операции с ними, такие, как выпуск и налогообложение. Кроме того, он позволяет устанавливать справедливое ценообразование.</w:t>
      </w:r>
    </w:p>
    <w:p w14:paraId="06408F10" w14:textId="5FA4E6C6" w:rsidR="00F54551" w:rsidRPr="004B1129" w:rsidRDefault="00F54551" w:rsidP="00F54551">
      <w:hyperlink r:id="rId48" w:history="1">
        <w:r>
          <w:rPr>
            <w:rStyle w:val="DocumentOriginalLink"/>
          </w:rPr>
          <w:t>https://www.rbc.ru/quote/news/article/6970f9459a79476d4c09be3b?from=newsfeed</w:t>
        </w:r>
      </w:hyperlink>
      <w:r w:rsidRPr="004B1129">
        <w:t xml:space="preserve"> </w:t>
      </w:r>
    </w:p>
    <w:p w14:paraId="26007E1E" w14:textId="77777777" w:rsidR="00CC6933" w:rsidRPr="00966BB4" w:rsidRDefault="00CC6933" w:rsidP="00CC6933">
      <w:pPr>
        <w:pStyle w:val="2"/>
      </w:pPr>
      <w:bookmarkStart w:id="141" w:name="ф7"/>
      <w:bookmarkStart w:id="142" w:name="_Toc220307027"/>
      <w:bookmarkEnd w:id="141"/>
      <w:r w:rsidRPr="00966BB4">
        <w:t>ТАСС, 23.01.2026, Почти половине молодых россиян удается копить деньги - опрос</w:t>
      </w:r>
      <w:bookmarkEnd w:id="142"/>
    </w:p>
    <w:p w14:paraId="7BF2FB85" w14:textId="50772719" w:rsidR="00CC6933" w:rsidRPr="00966BB4" w:rsidRDefault="00CC6933" w:rsidP="00557376">
      <w:pPr>
        <w:pStyle w:val="3"/>
      </w:pPr>
      <w:bookmarkStart w:id="143" w:name="_Toc220307028"/>
      <w:r w:rsidRPr="00966BB4">
        <w:t xml:space="preserve">Почти половине (48%) россиян в возрасте 18-29 лет удается или удавалось копить деньги, в то время как в группах 30-44 и 45+ лет такой опыт в студенчестве имели лишь 27% и 26% соответственно. Об этом свидетельствуют данные совместного опроса </w:t>
      </w:r>
      <w:r w:rsidR="00C3466B">
        <w:t>«</w:t>
      </w:r>
      <w:r w:rsidRPr="00966BB4">
        <w:t>СберНПФ</w:t>
      </w:r>
      <w:r w:rsidR="00C3466B">
        <w:t>»</w:t>
      </w:r>
      <w:r w:rsidRPr="00966BB4">
        <w:t xml:space="preserve"> и сервиса </w:t>
      </w:r>
      <w:r w:rsidR="00C3466B">
        <w:t>«</w:t>
      </w:r>
      <w:r w:rsidRPr="00966BB4">
        <w:t>Работа.ру</w:t>
      </w:r>
      <w:r w:rsidR="00C3466B">
        <w:t>»</w:t>
      </w:r>
      <w:r w:rsidRPr="00966BB4">
        <w:t xml:space="preserve"> (есть в распоряжении ТАСС).</w:t>
      </w:r>
      <w:bookmarkEnd w:id="143"/>
    </w:p>
    <w:p w14:paraId="33A8071E" w14:textId="343623D6" w:rsidR="00CC6933" w:rsidRPr="00966BB4" w:rsidRDefault="00C3466B" w:rsidP="00CC6933">
      <w:r>
        <w:t>«</w:t>
      </w:r>
      <w:r w:rsidR="00CC6933" w:rsidRPr="00966BB4">
        <w:t>48% респондентов возраста 18-29 лет удается или удавалось копить в студенческие годы. В более старших возрастных группах - от 30 до 44 лет и 45+ лет - этот показатель гораздо ниже: только у 27 и 26% получалось копить, будучи студентами</w:t>
      </w:r>
      <w:r>
        <w:t>»</w:t>
      </w:r>
      <w:r w:rsidR="00CC6933" w:rsidRPr="00966BB4">
        <w:t>, - говорится в тексте исследования.</w:t>
      </w:r>
    </w:p>
    <w:p w14:paraId="5025CFA8" w14:textId="77777777" w:rsidR="00CC6933" w:rsidRPr="00966BB4" w:rsidRDefault="00CC6933" w:rsidP="00CC6933">
      <w:r w:rsidRPr="00966BB4">
        <w:t>Главной целью для сбережений 65% молодежи назвали формирование финансовой подушки. На втором месте среди целей - квартира, ремонт или машина (43%), на третьем - крупные покупки (40%).</w:t>
      </w:r>
    </w:p>
    <w:p w14:paraId="559C3DFE" w14:textId="77777777" w:rsidR="00CC6933" w:rsidRPr="00966BB4" w:rsidRDefault="00CC6933" w:rsidP="00CC6933">
      <w:r w:rsidRPr="00966BB4">
        <w:t>Формируют финансовую подушку и более старшие респонденты: это делают 49% россиян в возрасте от 30 до 44 лет и 50% граждан возраста 45+. На втором месте среди целей накопления двух старших групп (от 30 до 44 лет и 45+) - квартира, машина или ремонт, на третьем - крупные покупки.</w:t>
      </w:r>
    </w:p>
    <w:p w14:paraId="66030A92" w14:textId="77777777" w:rsidR="00CC6933" w:rsidRPr="00966BB4" w:rsidRDefault="00CC6933" w:rsidP="00CC6933">
      <w:r w:rsidRPr="00966BB4">
        <w:t>Исследование также показало, что наиболее популярными инструментами для сбережений у россиян всех возрастов являются накопительный счет и банковский вклад.</w:t>
      </w:r>
    </w:p>
    <w:p w14:paraId="739E53B4" w14:textId="1DB95FF4" w:rsidR="00D24363" w:rsidRPr="00966BB4" w:rsidRDefault="00CC6933" w:rsidP="00CC6933">
      <w:r w:rsidRPr="00966BB4">
        <w:t>Всего в опросе участвовали более 3 200 работающих россиян старше 18 лет, получающих или имеющих высшее образование, из всех регионов страны.</w:t>
      </w:r>
    </w:p>
    <w:p w14:paraId="77A02D08" w14:textId="77777777" w:rsidR="00E14F6A" w:rsidRPr="00966BB4" w:rsidRDefault="00E14F6A" w:rsidP="00E14F6A">
      <w:pPr>
        <w:pStyle w:val="2"/>
      </w:pPr>
      <w:bookmarkStart w:id="144" w:name="_Toc220307029"/>
      <w:r w:rsidRPr="00966BB4">
        <w:t>Национальная Ассоциация Негосударственных Пенсионных Фондов, 23.01.2026, Почти половине молодых россиян удается копить деньги</w:t>
      </w:r>
      <w:bookmarkEnd w:id="144"/>
    </w:p>
    <w:p w14:paraId="56EC8823" w14:textId="1110E326" w:rsidR="00E14F6A" w:rsidRPr="00966BB4" w:rsidRDefault="00E14F6A" w:rsidP="00557376">
      <w:pPr>
        <w:pStyle w:val="3"/>
      </w:pPr>
      <w:bookmarkStart w:id="145" w:name="_Toc220307030"/>
      <w:r w:rsidRPr="00966BB4">
        <w:t xml:space="preserve">В преддверии Дня студента СберНПФ и сервис </w:t>
      </w:r>
      <w:r w:rsidR="00C3466B">
        <w:t>«</w:t>
      </w:r>
      <w:r w:rsidRPr="00966BB4">
        <w:t>Работа.ру</w:t>
      </w:r>
      <w:r w:rsidR="00C3466B">
        <w:t>»</w:t>
      </w:r>
      <w:r w:rsidRPr="00966BB4">
        <w:t xml:space="preserve"> выяснили, удается ли молодым людям копить деньги, на какие цели они копят и какие инструменты для накопления используют. Всего в опросе участвовали более 3 200 работающих россиян старше 18 лет, получающих или имеющих высшее образование, из всех регионов страны.</w:t>
      </w:r>
      <w:bookmarkEnd w:id="145"/>
    </w:p>
    <w:p w14:paraId="4B2F86D9" w14:textId="77777777" w:rsidR="00E14F6A" w:rsidRPr="00966BB4" w:rsidRDefault="00E14F6A" w:rsidP="00E14F6A">
      <w:r w:rsidRPr="00966BB4">
        <w:t xml:space="preserve">48% респондентов возраста 18-29 лет удается или удавалось копить в студенческие годы. В более старших возрастных группах - от 30 до 44 лет и 45+ лет - этот показатель гораздо ниже: только у 27 и 26% получалось копить, будучи студентами. Не видят смысла копить </w:t>
      </w:r>
      <w:r w:rsidRPr="00966BB4">
        <w:lastRenderedPageBreak/>
        <w:t>в студенчестве всего 10% молодых людей 18-29 лет; в возрастных группах 30-44 и 45+ этот показатель составляет уже 26 и 38% соответственно.</w:t>
      </w:r>
    </w:p>
    <w:p w14:paraId="79550E64" w14:textId="77777777" w:rsidR="00E14F6A" w:rsidRPr="00966BB4" w:rsidRDefault="00E14F6A" w:rsidP="00E14F6A">
      <w:r w:rsidRPr="00966BB4">
        <w:t>На первом месте среди целей, на которые копят молодые люди в возрасте 18-29 лет, - финансовая подушка, на нее откладывают 65% молодых россиян. На втором - квартира, ремонт или машина. На это копят 43%. На третьем - крупные покупки. Это цель 40% молодых людей.</w:t>
      </w:r>
    </w:p>
    <w:p w14:paraId="4F16112E" w14:textId="77777777" w:rsidR="00E14F6A" w:rsidRPr="00966BB4" w:rsidRDefault="00E14F6A" w:rsidP="00E14F6A">
      <w:r w:rsidRPr="00966BB4">
        <w:t>Формируют финансовую подушку и более старшие респонденты: это делают 49% наших сограждан в возрасте от 30 до 44 лет и 50% россиян возраста 45+. На втором месте среди целей накопления двух старших групп (от 30 до 44 лет и 45+) - квартира, машина или ремонт, на третьем - крупные покупки.</w:t>
      </w:r>
    </w:p>
    <w:p w14:paraId="1C9DFF7C" w14:textId="77777777" w:rsidR="00E14F6A" w:rsidRPr="00966BB4" w:rsidRDefault="00E14F6A" w:rsidP="00E14F6A">
      <w:r w:rsidRPr="00966BB4">
        <w:t>Среди самых популярных инструментов для формирования накоплений россияне всех возрастов назвали накопительный счет (42% респондентов) и банковский вклад (28% отвечавших). Однако 38% опрошенных признались, что не пользуются никакими инструментами для накоплений. При этом копить в следующие 15 лет планируют почти все респонденты. Топ-5 целей - квартира или дом (33%), путешествия (24%), здоровье (22%), машина (21%) и расходы на детей (20%).</w:t>
      </w:r>
    </w:p>
    <w:p w14:paraId="745EEF7E" w14:textId="77777777" w:rsidR="00E14F6A" w:rsidRPr="00966BB4" w:rsidRDefault="00E14F6A" w:rsidP="00E14F6A">
      <w:r w:rsidRPr="00966BB4">
        <w:t>Ольга Изюмова, генеральный директор СберНПФ:</w:t>
      </w:r>
    </w:p>
    <w:p w14:paraId="79169E7E" w14:textId="173246A2" w:rsidR="00E14F6A" w:rsidRPr="00966BB4" w:rsidRDefault="00C3466B" w:rsidP="00E14F6A">
      <w:r>
        <w:t>«</w:t>
      </w:r>
      <w:r w:rsidR="00E14F6A" w:rsidRPr="00966BB4">
        <w:t>Исследование показало, что почти половина молодых россиян активно формирует накопления, однако у 42% респондентов в возрасте от 18-29 лет копить не получается - несмотря на их желание. Думаю, хорошим решением в этом случае может стать Программа долгосрочных сбережений. Давайте сделаем прогнозный расчет. Если вступить в программу в 20 лет, вносить на счет ПДС 2 000 каждый месяц, а возврат налога вкладывать в программу, то через 15 лет можно получить 1 652 026. Откуда такая большая сумма? 360 000 составят личные взносы участника, 271 740 - начисленная господдержка (если доход все эти годы не будет превышать 80 000), на возврат налога придется 53 257, а на инвестиционный доход - 967 029. Арифметика не очень сложная, а результат - впечатляющий</w:t>
      </w:r>
      <w:r>
        <w:t>»</w:t>
      </w:r>
      <w:r w:rsidR="00E14F6A" w:rsidRPr="00966BB4">
        <w:t>.</w:t>
      </w:r>
    </w:p>
    <w:p w14:paraId="73CB535D" w14:textId="77777777" w:rsidR="00E14F6A" w:rsidRPr="00966BB4" w:rsidRDefault="00E14F6A" w:rsidP="00E14F6A">
      <w:r w:rsidRPr="00966BB4">
        <w:t># # #</w:t>
      </w:r>
    </w:p>
    <w:p w14:paraId="5A49FFE9" w14:textId="77777777" w:rsidR="00E14F6A" w:rsidRPr="00966BB4" w:rsidRDefault="00E14F6A" w:rsidP="00E14F6A">
      <w:r w:rsidRPr="00966BB4">
        <w:t>Пресс-служба</w:t>
      </w:r>
    </w:p>
    <w:p w14:paraId="63EB617D" w14:textId="1582FBCD" w:rsidR="00E14F6A" w:rsidRPr="00966BB4" w:rsidRDefault="00E14F6A" w:rsidP="00E14F6A">
      <w:r w:rsidRPr="00966BB4">
        <w:t xml:space="preserve">СберНПФ - АО </w:t>
      </w:r>
      <w:r w:rsidR="00C3466B">
        <w:t>«</w:t>
      </w:r>
      <w:r w:rsidRPr="00966BB4">
        <w:t>НПФ Сбербанка</w:t>
      </w:r>
      <w:r w:rsidR="00C3466B">
        <w:t>»</w:t>
      </w:r>
      <w:r w:rsidRPr="00966BB4">
        <w:t xml:space="preserve">, основанный 17 марта 1995 года. Более 30 лет фонд успешно работает на пенсионном рынке и имеет наивысший рейтинг надёжности от </w:t>
      </w:r>
      <w:r w:rsidR="00C3466B">
        <w:t>«</w:t>
      </w:r>
      <w:r w:rsidRPr="00966BB4">
        <w:t>Эксперт РА</w:t>
      </w:r>
      <w:r w:rsidR="00C3466B">
        <w:t>»</w:t>
      </w:r>
      <w:r w:rsidRPr="00966BB4">
        <w:t xml:space="preserve"> - ruAAA </w:t>
      </w:r>
      <w:r w:rsidR="00C3466B">
        <w:t>«</w:t>
      </w:r>
      <w:r w:rsidRPr="00966BB4">
        <w:t>Стабильный</w:t>
      </w:r>
      <w:r w:rsidR="00C3466B">
        <w:t>»</w:t>
      </w:r>
      <w:r w:rsidRPr="00966BB4">
        <w:t xml:space="preserve">. АО </w:t>
      </w:r>
      <w:r w:rsidR="00C3466B">
        <w:t>«</w:t>
      </w:r>
      <w:r w:rsidRPr="00966BB4">
        <w:t>НПФ Сбербанка</w:t>
      </w:r>
      <w:r w:rsidR="00C3466B">
        <w:t>»</w:t>
      </w:r>
      <w:r w:rsidRPr="00966BB4">
        <w:t xml:space="preserve"> входит в блок </w:t>
      </w:r>
      <w:r w:rsidR="00C3466B">
        <w:t>«</w:t>
      </w:r>
      <w:r w:rsidRPr="00966BB4">
        <w:t>Управление благосостоянием</w:t>
      </w:r>
      <w:r w:rsidR="00C3466B">
        <w:t>»</w:t>
      </w:r>
      <w:r w:rsidRPr="00966BB4">
        <w:t xml:space="preserve"> ПАО Сбербанк, является одним из крупнейших фондов России и занимает лидирующие позиции в различных номинациях в топ-10 негосударственных пенсионных фондов России. Подробная информация о фонде размещена на сайте:</w:t>
      </w:r>
    </w:p>
    <w:p w14:paraId="168C8E48" w14:textId="4E5A9612" w:rsidR="00E14F6A" w:rsidRPr="00966BB4" w:rsidRDefault="00E14F6A" w:rsidP="00E14F6A">
      <w:hyperlink r:id="rId49" w:history="1">
        <w:r w:rsidRPr="00966BB4">
          <w:rPr>
            <w:rStyle w:val="a3"/>
          </w:rPr>
          <w:t>https://www.napf.ru/news/napf_news_market/pochti-polovine-molodykh-rossiyan-udaetsya-kopit-dengi-/</w:t>
        </w:r>
      </w:hyperlink>
      <w:r w:rsidRPr="00966BB4">
        <w:t xml:space="preserve"> </w:t>
      </w:r>
    </w:p>
    <w:p w14:paraId="2E69BD60" w14:textId="77777777" w:rsidR="004F4D50" w:rsidRPr="00966BB4" w:rsidRDefault="004F4D50" w:rsidP="004F4D50">
      <w:pPr>
        <w:pStyle w:val="2"/>
      </w:pPr>
      <w:bookmarkStart w:id="146" w:name="_Toc220307031"/>
      <w:r w:rsidRPr="00966BB4">
        <w:lastRenderedPageBreak/>
        <w:t xml:space="preserve">Банки.ру, 23.01.2026, </w:t>
      </w:r>
      <w:r w:rsidRPr="00966BB4">
        <w:rPr>
          <w:rFonts w:eastAsia="Verdana"/>
        </w:rPr>
        <w:t>Открыть вклад сейчас или дождаться февральского заседания ЦБ? Отвечают эксперты</w:t>
      </w:r>
      <w:bookmarkEnd w:id="146"/>
    </w:p>
    <w:p w14:paraId="2992E63D" w14:textId="77777777" w:rsidR="004F4D50" w:rsidRPr="004F4D50" w:rsidRDefault="004F4D50" w:rsidP="00557376">
      <w:pPr>
        <w:pStyle w:val="3"/>
      </w:pPr>
      <w:bookmarkStart w:id="147" w:name="_Toc220307032"/>
      <w:r w:rsidRPr="004F4D50">
        <w:t>13 февраля состоится заседание ЦБ по ключевой ставке. Стоит ли ждать этого момента, чтобы открыть банковский вклад, можно ли надеяться, что в связи с заседанием банки поднимут ставки по депозитам? Разбираемся вместе с экспертами.</w:t>
      </w:r>
      <w:bookmarkEnd w:id="147"/>
    </w:p>
    <w:p w14:paraId="03978E40" w14:textId="77777777" w:rsidR="004F4D50" w:rsidRPr="004F4D50" w:rsidRDefault="004F4D50" w:rsidP="004F4D50">
      <w:r w:rsidRPr="004F4D50">
        <w:t>Как изменится ключевая ставка в феврале: прогнозы аналитиков</w:t>
      </w:r>
    </w:p>
    <w:p w14:paraId="6838E9CA" w14:textId="16411659" w:rsidR="004F4D50" w:rsidRPr="004F4D50" w:rsidRDefault="004F4D50" w:rsidP="004F4D50">
      <w:r w:rsidRPr="004F4D50">
        <w:t xml:space="preserve">В течение 2025 года ключевая ставка ЦБ постепенно снижалась, и банки так же постепенно снижали свои ставки по вкладам. Причем последние начинают ползти вниз заранее, часто до заседания, если рынок ожидает снижения </w:t>
      </w:r>
      <w:r w:rsidR="00C3466B">
        <w:t>«</w:t>
      </w:r>
      <w:r w:rsidRPr="004F4D50">
        <w:t>ключа</w:t>
      </w:r>
      <w:r w:rsidR="00C3466B">
        <w:t>»</w:t>
      </w:r>
      <w:r w:rsidRPr="004F4D50">
        <w:t>.</w:t>
      </w:r>
    </w:p>
    <w:p w14:paraId="6A6DE197" w14:textId="77777777" w:rsidR="004F4D50" w:rsidRPr="004F4D50" w:rsidRDefault="004F4D50" w:rsidP="004F4D50">
      <w:r w:rsidRPr="004F4D50">
        <w:t>Эксперты полагают, что в феврале 2026-го ключевую ставку либо понизят, либо оставят на текущем уровне.</w:t>
      </w:r>
    </w:p>
    <w:p w14:paraId="14745DB0" w14:textId="3F723F52" w:rsidR="004F4D50" w:rsidRPr="004F4D50" w:rsidRDefault="00C3466B" w:rsidP="004F4D50">
      <w:r>
        <w:t>«</w:t>
      </w:r>
      <w:r w:rsidR="004F4D50" w:rsidRPr="004F4D50">
        <w:t xml:space="preserve">Полагаю, что ЦБ продолжит снижение ставки шагом 0,5 процентного пункта, то есть до 15,5%, - прогнозирует Илья Федоров, главный экономист </w:t>
      </w:r>
      <w:r>
        <w:t>«</w:t>
      </w:r>
      <w:r w:rsidR="004F4D50" w:rsidRPr="004F4D50">
        <w:t>БКС Мир инвестиций</w:t>
      </w:r>
      <w:r>
        <w:t>»</w:t>
      </w:r>
      <w:r w:rsidR="004F4D50" w:rsidRPr="004F4D50">
        <w:t>. - Экономическая активность и, следовательно, рост цен продолжат замедляться в течение первого полугодия. Банку России нет смысла держать ставку, но есть смысл формировать ожидания постепенного ее снижения</w:t>
      </w:r>
      <w:r>
        <w:t>»</w:t>
      </w:r>
      <w:r w:rsidR="004F4D50" w:rsidRPr="004F4D50">
        <w:t>.</w:t>
      </w:r>
    </w:p>
    <w:p w14:paraId="4F3AD7C4" w14:textId="77777777" w:rsidR="004F4D50" w:rsidRPr="004F4D50" w:rsidRDefault="004F4D50" w:rsidP="004F4D50">
      <w:r w:rsidRPr="004F4D50">
        <w:t>Так что вслед за ставкой, а возможно, и предвосхищая решения регулятора, банки будут снижать свои предложения по депозитам.</w:t>
      </w:r>
    </w:p>
    <w:p w14:paraId="1F746833" w14:textId="77777777" w:rsidR="004F4D50" w:rsidRPr="004F4D50" w:rsidRDefault="004F4D50" w:rsidP="004F4D50">
      <w:r w:rsidRPr="004F4D50">
        <w:t>Во втором варианте, если ключевая ставка останется прежней, то есть 16%, рассчитывать на щедрость банков и повышение ставок по вкладам также не стоит.</w:t>
      </w:r>
    </w:p>
    <w:p w14:paraId="4FCE38E1" w14:textId="491792AF" w:rsidR="004F4D50" w:rsidRPr="004F4D50" w:rsidRDefault="00C3466B" w:rsidP="004F4D50">
      <w:r>
        <w:t>«</w:t>
      </w:r>
      <w:r w:rsidR="004F4D50" w:rsidRPr="004F4D50">
        <w:t xml:space="preserve">В целом тренд на смягчение монетарной политики в стране в нынешнем году, как ожидается, продолжится, - считает Игорь Додонов, аналитик ФГ </w:t>
      </w:r>
      <w:r>
        <w:t>«</w:t>
      </w:r>
      <w:r w:rsidR="004F4D50" w:rsidRPr="004F4D50">
        <w:t>Финам</w:t>
      </w:r>
      <w:r>
        <w:t>»</w:t>
      </w:r>
      <w:r w:rsidR="004F4D50" w:rsidRPr="004F4D50">
        <w:t>, - так что если есть свободные деньги, сейчас неплохое время для открытия срочного вклада в банке</w:t>
      </w:r>
      <w:r>
        <w:t>»</w:t>
      </w:r>
      <w:r w:rsidR="004F4D50" w:rsidRPr="004F4D50">
        <w:t>.</w:t>
      </w:r>
    </w:p>
    <w:p w14:paraId="3568ED1A" w14:textId="21A32BC3" w:rsidR="004F4D50" w:rsidRPr="004F4D50" w:rsidRDefault="004F4D50" w:rsidP="004F4D50">
      <w:r w:rsidRPr="004F4D50">
        <w:t xml:space="preserve">Обстоятельства складываются так, что регулятор постепенно будет смягчать денежно-кредитную политику (ДКП). </w:t>
      </w:r>
      <w:r w:rsidR="00C3466B">
        <w:t>«</w:t>
      </w:r>
      <w:r w:rsidRPr="004F4D50">
        <w:t>Любое продвижение в переговорах по Украине рынок воспринимает как дезинфляционный сигнал, - говорит Гаянэ Замалеева, эксперт-аналитик Банки.ру. - Это снижает давление на валютный рынок, улучшает ожидания по внешней торговле и логистике, ослабляет риски для бюджета и в целом повышает предсказуемость экономической среды. Даже осторожные сигналы в этом направлении работают на стабилизацию инфляционных ожиданий и дают регулятору больше пространства для мягкой политики в среднесрочной перспективе</w:t>
      </w:r>
      <w:r w:rsidR="00C3466B">
        <w:t>»</w:t>
      </w:r>
      <w:r w:rsidRPr="004F4D50">
        <w:t>.</w:t>
      </w:r>
    </w:p>
    <w:p w14:paraId="155CBE5D" w14:textId="77777777" w:rsidR="004F4D50" w:rsidRPr="004F4D50" w:rsidRDefault="004F4D50" w:rsidP="004F4D50">
      <w:r w:rsidRPr="004F4D50">
        <w:t>Что будет со ставками по вкладам в начале 2026 года</w:t>
      </w:r>
    </w:p>
    <w:p w14:paraId="21FFA6F1" w14:textId="77777777" w:rsidR="004F4D50" w:rsidRPr="004F4D50" w:rsidRDefault="004F4D50" w:rsidP="004F4D50">
      <w:r w:rsidRPr="004F4D50">
        <w:t>Банковские ставки постепенно будут идти вниз. Их кратковременный декабрьский рост был спровоцирован необходимостью привлечь деньги в банки, предновогодними маркетинговыми акциями, в начале этого года такого всплеска больше не предвидится.</w:t>
      </w:r>
    </w:p>
    <w:p w14:paraId="67B42505" w14:textId="0D5E1967" w:rsidR="004F4D50" w:rsidRPr="004F4D50" w:rsidRDefault="00C3466B" w:rsidP="004F4D50">
      <w:r>
        <w:t>«</w:t>
      </w:r>
      <w:r w:rsidR="004F4D50" w:rsidRPr="004F4D50">
        <w:t>Рынок по-прежнему закладывает, что следующие шаги будут в сторону смягчения, а не ужесточения ДКП, - уверена Замалеева. - Ставки по вкладам формируются, исходя из ожиданий на несколько месяцев вперед, а не под конкретную дату заседания. Поэтому корректировка условий начинается заранее и редко разворачивается назад даже при паузе по ставке</w:t>
      </w:r>
      <w:r>
        <w:t>»</w:t>
      </w:r>
      <w:r w:rsidR="004F4D50" w:rsidRPr="004F4D50">
        <w:t>.</w:t>
      </w:r>
    </w:p>
    <w:p w14:paraId="04FD16DF" w14:textId="4F5E1BC6" w:rsidR="004F4D50" w:rsidRPr="004F4D50" w:rsidRDefault="004F4D50" w:rsidP="004F4D50">
      <w:r w:rsidRPr="004F4D50">
        <w:lastRenderedPageBreak/>
        <w:t xml:space="preserve">Уже сейчас ставки на долгосрочных вкладах меньше ключевой на 2-3 процентных пункта. </w:t>
      </w:r>
      <w:r w:rsidR="00C3466B">
        <w:t>«</w:t>
      </w:r>
      <w:r w:rsidRPr="004F4D50">
        <w:t>Средние максимальные ставки по вкладам сроком до одного года в ведущих российских банках сейчас составляют 13,3-15,1% годовых, - говорит Додонов. - Ставки по долгосрочным вкладам ниже, но также в основном превышают 10%. Поэтому в принципе любой банковский вклад сейчас заметно покрывает инфляцию, по крайней мере официальную</w:t>
      </w:r>
      <w:r w:rsidR="00C3466B">
        <w:t>»</w:t>
      </w:r>
      <w:r w:rsidRPr="004F4D50">
        <w:t>.</w:t>
      </w:r>
    </w:p>
    <w:p w14:paraId="7C632B9F" w14:textId="77777777" w:rsidR="004F4D50" w:rsidRPr="004F4D50" w:rsidRDefault="004F4D50" w:rsidP="004F4D50">
      <w:r w:rsidRPr="004F4D50">
        <w:t xml:space="preserve">Будьте внимательны, если встречаете повышенные ставки по вкладам. Банки могут требовать выполнения каких-либо условий, например, открытия </w:t>
      </w:r>
      <w:r w:rsidRPr="004F4D50">
        <w:rPr>
          <w:b/>
        </w:rPr>
        <w:t>ПДС</w:t>
      </w:r>
      <w:r w:rsidRPr="004F4D50">
        <w:t xml:space="preserve"> или определенных трат по карте.</w:t>
      </w:r>
    </w:p>
    <w:p w14:paraId="038D5EF6" w14:textId="77777777" w:rsidR="004F4D50" w:rsidRPr="004F4D50" w:rsidRDefault="004F4D50" w:rsidP="004F4D50">
      <w:r w:rsidRPr="004F4D50">
        <w:t>Еще высокая ставка может оказаться нефиксированной. Банк привязывает ее к динамике ключевой ставки ЦБ и постепенно снижает. В результате, в конце срока действия вклада вы можете получить меньше процентов, чем если бы положили деньги под более скромную, но стабильную ставку.</w:t>
      </w:r>
    </w:p>
    <w:p w14:paraId="6180C1EE" w14:textId="77777777" w:rsidR="004F4D50" w:rsidRPr="004F4D50" w:rsidRDefault="004F4D50" w:rsidP="004F4D50">
      <w:r w:rsidRPr="004F4D50">
        <w:t>Читайте все условия договора, особенно те, что написаны мелким шрифтом.</w:t>
      </w:r>
    </w:p>
    <w:p w14:paraId="239CBB01" w14:textId="77777777" w:rsidR="004F4D50" w:rsidRPr="004F4D50" w:rsidRDefault="004F4D50" w:rsidP="004F4D50">
      <w:r w:rsidRPr="004F4D50">
        <w:t>Что делать вкладчикам прямо сейчас</w:t>
      </w:r>
    </w:p>
    <w:p w14:paraId="4EBECC49" w14:textId="77777777" w:rsidR="004F4D50" w:rsidRPr="004F4D50" w:rsidRDefault="004F4D50" w:rsidP="004F4D50">
      <w:r w:rsidRPr="004F4D50">
        <w:t>По мнению экспертов, ситуация на рынке довольно стабильна, банки не ожидают резких колебаний уровня ключевой ставки.</w:t>
      </w:r>
    </w:p>
    <w:p w14:paraId="08AFEBD5" w14:textId="3281EA26" w:rsidR="004F4D50" w:rsidRPr="004F4D50" w:rsidRDefault="00C3466B" w:rsidP="004F4D50">
      <w:r>
        <w:t>«</w:t>
      </w:r>
      <w:r w:rsidR="004F4D50" w:rsidRPr="004F4D50">
        <w:t xml:space="preserve">Декабрьское снижение </w:t>
      </w:r>
      <w:r>
        <w:t>«</w:t>
      </w:r>
      <w:r w:rsidR="004F4D50" w:rsidRPr="004F4D50">
        <w:t>ключа</w:t>
      </w:r>
      <w:r>
        <w:t>»</w:t>
      </w:r>
      <w:r w:rsidR="004F4D50" w:rsidRPr="004F4D50">
        <w:t xml:space="preserve"> уже в значительной степени нашло свое отражение в депозитных ставках, - отмечает Додонов. - Так что время для выбора вклада есть, но какого-то большого смысла откладывать это дело я не вижу, так как условия по вкладам вряд ли станут лучше (хотя появления каких-то привлекательных предложений по вкладам со стороны отдельных банков исключать нельзя)</w:t>
      </w:r>
      <w:r>
        <w:t>»</w:t>
      </w:r>
      <w:r w:rsidR="004F4D50" w:rsidRPr="004F4D50">
        <w:t>.</w:t>
      </w:r>
    </w:p>
    <w:p w14:paraId="5FF6FFA7" w14:textId="77777777" w:rsidR="004F4D50" w:rsidRPr="004F4D50" w:rsidRDefault="004F4D50" w:rsidP="004F4D50">
      <w:r w:rsidRPr="004F4D50">
        <w:t>Здесь можно выбрать вклад.</w:t>
      </w:r>
    </w:p>
    <w:p w14:paraId="21BA8921" w14:textId="2A54E3C0" w:rsidR="004F4D50" w:rsidRPr="004F4D50" w:rsidRDefault="004F4D50" w:rsidP="004F4D50">
      <w:r w:rsidRPr="004F4D50">
        <w:t xml:space="preserve">С коллегой согласна Гаянэ Замалеева: </w:t>
      </w:r>
      <w:r w:rsidR="00C3466B">
        <w:t>«</w:t>
      </w:r>
      <w:r w:rsidRPr="004F4D50">
        <w:t>Максимум, на что можно рассчитывать, - сохранение текущих уровней. Так что оптимальная стратегия по вкладам - фиксировать условия уже сейчас</w:t>
      </w:r>
      <w:r w:rsidR="00C3466B">
        <w:t>»</w:t>
      </w:r>
      <w:r w:rsidRPr="004F4D50">
        <w:t>.</w:t>
      </w:r>
    </w:p>
    <w:p w14:paraId="0C2B7A34" w14:textId="77777777" w:rsidR="004F4D50" w:rsidRPr="004F4D50" w:rsidRDefault="004F4D50" w:rsidP="004F4D50">
      <w:r w:rsidRPr="004F4D50">
        <w:t>Какой вклад выбрать</w:t>
      </w:r>
    </w:p>
    <w:p w14:paraId="7AFBCDBE" w14:textId="77777777" w:rsidR="004F4D50" w:rsidRPr="004F4D50" w:rsidRDefault="004F4D50" w:rsidP="004F4D50">
      <w:r w:rsidRPr="004F4D50">
        <w:t>Самые высокие ставки сейчас - на краткосрочных и среднесрочных вкладах. Чтобы получить максимум надежности и доходности, деньги можно разделить.</w:t>
      </w:r>
    </w:p>
    <w:p w14:paraId="2910DC59" w14:textId="77777777" w:rsidR="004F4D50" w:rsidRPr="004F4D50" w:rsidRDefault="004F4D50" w:rsidP="004F4D50">
      <w:r w:rsidRPr="004F4D50">
        <w:t>Игорь Додонов рекомендует положить часть на краткосрочный депозит (до шести месяцев) - это позволит получить более высокую доходность и сохранить достаточную гибкость в распоряжении своими средствами.</w:t>
      </w:r>
    </w:p>
    <w:p w14:paraId="06E21296" w14:textId="3F21D78E" w:rsidR="004F4D50" w:rsidRPr="004F4D50" w:rsidRDefault="00C3466B" w:rsidP="004F4D50">
      <w:r>
        <w:t>«</w:t>
      </w:r>
      <w:r w:rsidR="004F4D50" w:rsidRPr="004F4D50">
        <w:t>Другую часть можно разместить на долгосрочном депозите, чтобы зафиксировать все еще достаточно высокую долгосрочную доходность</w:t>
      </w:r>
      <w:r>
        <w:t>»</w:t>
      </w:r>
      <w:r w:rsidR="004F4D50" w:rsidRPr="004F4D50">
        <w:t>, -</w:t>
      </w:r>
    </w:p>
    <w:p w14:paraId="29EFA636" w14:textId="234308F1" w:rsidR="004F4D50" w:rsidRPr="004F4D50" w:rsidRDefault="004F4D50" w:rsidP="004F4D50">
      <w:r w:rsidRPr="004F4D50">
        <w:t xml:space="preserve">Илья Федоров считает, что зафиксировать высокую доходность на долгий срок лучше с помощью облигаций, государственных или корпоративных. </w:t>
      </w:r>
      <w:r w:rsidR="00C3466B">
        <w:t>«</w:t>
      </w:r>
      <w:r w:rsidRPr="004F4D50">
        <w:t>Бумаги дают доходность около 15% на весь срок. Сейчас по сравнимым ставкам - только краткосрочные депозиты</w:t>
      </w:r>
      <w:r w:rsidR="00C3466B">
        <w:t>»</w:t>
      </w:r>
      <w:r w:rsidRPr="004F4D50">
        <w:t>, - напоминает экономист. Так что часть сбережений можно направить в ОФЗ и другие надежные облигации на бирже.</w:t>
      </w:r>
    </w:p>
    <w:p w14:paraId="69C8356A" w14:textId="44F75E8B" w:rsidR="004F4D50" w:rsidRPr="004F4D50" w:rsidRDefault="004F4D50" w:rsidP="004F4D50">
      <w:r w:rsidRPr="004F4D50">
        <w:t xml:space="preserve">А вот с накопительными счетами и погоней за высокими ставками по промо-предложениям стоит быть осторожным. </w:t>
      </w:r>
      <w:r w:rsidR="00C3466B">
        <w:t>«</w:t>
      </w:r>
      <w:r w:rsidRPr="004F4D50">
        <w:t xml:space="preserve">Они могут давать временно высокую </w:t>
      </w:r>
      <w:r w:rsidRPr="004F4D50">
        <w:lastRenderedPageBreak/>
        <w:t>доходность, однако их имеет смысл использовать только для небольшой части средств или как временную парковку ликвидности</w:t>
      </w:r>
      <w:r w:rsidR="00C3466B">
        <w:t>»</w:t>
      </w:r>
      <w:r w:rsidRPr="004F4D50">
        <w:t>, - советует Замалеева.</w:t>
      </w:r>
    </w:p>
    <w:p w14:paraId="40B60E81" w14:textId="77777777" w:rsidR="004F4D50" w:rsidRPr="004F4D50" w:rsidRDefault="004F4D50" w:rsidP="004F4D50">
      <w:r w:rsidRPr="004F4D50">
        <w:t>Открывать ли вклад до февральского заседания ЦБ. Главное:</w:t>
      </w:r>
    </w:p>
    <w:p w14:paraId="23575364" w14:textId="77777777" w:rsidR="004F4D50" w:rsidRPr="004F4D50" w:rsidRDefault="004F4D50" w:rsidP="004F4D50">
      <w:pPr>
        <w:numPr>
          <w:ilvl w:val="0"/>
          <w:numId w:val="31"/>
        </w:numPr>
      </w:pPr>
      <w:r w:rsidRPr="004F4D50">
        <w:t xml:space="preserve"> 13 февраля состоится заседание ЦБ, где будет принято решение об уровне ключевой ставки.</w:t>
      </w:r>
    </w:p>
    <w:p w14:paraId="6826E5B6" w14:textId="77777777" w:rsidR="004F4D50" w:rsidRPr="004F4D50" w:rsidRDefault="004F4D50" w:rsidP="004F4D50">
      <w:pPr>
        <w:numPr>
          <w:ilvl w:val="0"/>
          <w:numId w:val="31"/>
        </w:numPr>
      </w:pPr>
      <w:r w:rsidRPr="004F4D50">
        <w:t xml:space="preserve"> Эксперты ожидают, что ставку либо оставят на прежнем уровне, либо понизят до 15,5%.</w:t>
      </w:r>
    </w:p>
    <w:p w14:paraId="374774C6" w14:textId="77777777" w:rsidR="004F4D50" w:rsidRPr="004F4D50" w:rsidRDefault="004F4D50" w:rsidP="004F4D50">
      <w:pPr>
        <w:numPr>
          <w:ilvl w:val="0"/>
          <w:numId w:val="31"/>
        </w:numPr>
      </w:pPr>
      <w:r w:rsidRPr="004F4D50">
        <w:t xml:space="preserve"> Ставки по банковским вкладам постепенно снижаются, понижение ставки они отыгрывают заранее.</w:t>
      </w:r>
    </w:p>
    <w:p w14:paraId="4B579ADC" w14:textId="77777777" w:rsidR="004F4D50" w:rsidRPr="004F4D50" w:rsidRDefault="004F4D50" w:rsidP="004F4D50">
      <w:pPr>
        <w:numPr>
          <w:ilvl w:val="0"/>
          <w:numId w:val="31"/>
        </w:numPr>
      </w:pPr>
      <w:r w:rsidRPr="004F4D50">
        <w:t xml:space="preserve"> Банковские ставки, скорее всего, не будут подниматься, даже если регулятор оставит ставку на прежнем уровне.</w:t>
      </w:r>
    </w:p>
    <w:p w14:paraId="7ADCB5F9" w14:textId="77777777" w:rsidR="004F4D50" w:rsidRPr="004F4D50" w:rsidRDefault="004F4D50" w:rsidP="004F4D50">
      <w:pPr>
        <w:numPr>
          <w:ilvl w:val="0"/>
          <w:numId w:val="31"/>
        </w:numPr>
      </w:pPr>
      <w:r w:rsidRPr="004F4D50">
        <w:t xml:space="preserve"> Если есть свободные средства, эксперты рекомендуют положить их на банковский депозит уже сейчас, а не ждать заседания.</w:t>
      </w:r>
    </w:p>
    <w:p w14:paraId="003DF950" w14:textId="77777777" w:rsidR="004F4D50" w:rsidRPr="004F4D50" w:rsidRDefault="004F4D50" w:rsidP="004F4D50">
      <w:pPr>
        <w:numPr>
          <w:ilvl w:val="0"/>
          <w:numId w:val="31"/>
        </w:numPr>
      </w:pPr>
      <w:r w:rsidRPr="004F4D50">
        <w:t xml:space="preserve"> Самые высокие ставки сейчас по краткосрочным и среднесрочным вкладам, можно также рассмотреть долгосрочный вклад, чтобы зафиксировать относительно высокую доходность.</w:t>
      </w:r>
    </w:p>
    <w:p w14:paraId="64921C3F" w14:textId="77777777" w:rsidR="004F4D50" w:rsidRPr="004F4D50" w:rsidRDefault="004F4D50" w:rsidP="004F4D50">
      <w:hyperlink r:id="rId50" w:history="1">
        <w:r w:rsidRPr="004F4D50">
          <w:rPr>
            <w:rStyle w:val="a3"/>
          </w:rPr>
          <w:t>https://www.banki.ru/news/daytheme/?id=11021145</w:t>
        </w:r>
      </w:hyperlink>
    </w:p>
    <w:p w14:paraId="3073AEA6" w14:textId="77777777" w:rsidR="00557D98" w:rsidRPr="00966BB4" w:rsidRDefault="00557D98" w:rsidP="00557D98">
      <w:pPr>
        <w:pStyle w:val="2"/>
      </w:pPr>
      <w:bookmarkStart w:id="148" w:name="_Toc220065861"/>
      <w:bookmarkStart w:id="149" w:name="_Toc220307033"/>
      <w:r w:rsidRPr="00966BB4">
        <w:t xml:space="preserve">Лента.ру, 23.01.2026, </w:t>
      </w:r>
      <w:r w:rsidRPr="00966BB4">
        <w:rPr>
          <w:rFonts w:eastAsia="Verdana"/>
        </w:rPr>
        <w:t>Россияне назвали причину отказа от перехода на новую работу</w:t>
      </w:r>
      <w:bookmarkEnd w:id="148"/>
      <w:bookmarkEnd w:id="149"/>
    </w:p>
    <w:p w14:paraId="60FFF084" w14:textId="65DACFAD" w:rsidR="00557D98" w:rsidRPr="00557D98" w:rsidRDefault="00557D98" w:rsidP="00557376">
      <w:pPr>
        <w:pStyle w:val="3"/>
      </w:pPr>
      <w:bookmarkStart w:id="150" w:name="_Toc220307034"/>
      <w:r w:rsidRPr="00557D98">
        <w:t xml:space="preserve">Россияне готовы остаться на старой работе, если им повысят зарплату. Причины отказа от перехода на новую работу назвали </w:t>
      </w:r>
      <w:r w:rsidR="00C3466B">
        <w:t>«</w:t>
      </w:r>
      <w:r w:rsidRPr="00557D98">
        <w:t>Ленте.ру</w:t>
      </w:r>
      <w:r w:rsidR="00C3466B">
        <w:t>»</w:t>
      </w:r>
      <w:r w:rsidRPr="00557D98">
        <w:t xml:space="preserve"> эксперты Talantix.</w:t>
      </w:r>
      <w:bookmarkEnd w:id="150"/>
    </w:p>
    <w:p w14:paraId="55BAEC77" w14:textId="77777777" w:rsidR="00557D98" w:rsidRPr="00557D98" w:rsidRDefault="00557D98" w:rsidP="00557D98">
      <w:r w:rsidRPr="00557D98">
        <w:t>Опрос соискателей проводился с 24 декабря 2025 года по 11 января 2026. Участие в нем приняли 4,8 тысячи российских соискателей.</w:t>
      </w:r>
    </w:p>
    <w:p w14:paraId="7F0E7C60" w14:textId="77777777" w:rsidR="00557D98" w:rsidRPr="00557D98" w:rsidRDefault="00557D98" w:rsidP="00557D98">
      <w:r w:rsidRPr="00557D98">
        <w:t>Каждый второй респондент (52 процента) признался, что готов отказаться от перехода в новую компанию, если текущий работодатель предложит ему повышение зарплаты. Для части сотрудников важны и другие условия: 19 процентов готовы остаться на старом месте при повышении в должности, 18 процентов - если им предложат интересный проект, 15 процентов - при изменении графика работы, а 11 процентов - в случае перевода в другой отдел. Часть (16 процентов) опрошенных заявили, что не примут контроффер ни при каких условиях.</w:t>
      </w:r>
    </w:p>
    <w:p w14:paraId="69C66556" w14:textId="03076835" w:rsidR="00557D98" w:rsidRPr="00557D98" w:rsidRDefault="00C3466B" w:rsidP="00557D98">
      <w:r>
        <w:t>«</w:t>
      </w:r>
      <w:r w:rsidR="00557D98" w:rsidRPr="00557D98">
        <w:t>С контроффером хотя бы раз в жизни сталкивались 49 процентов россиян. Из них 25 процентов соглашались остаться в компании, а 23 процента - все равно увольнялись, несмотря на улучшенные условия. Для большинства кандидатов ключевым фактором все еще является уровень дохода. Однако почти каждый второй респондент обращает внимание и на нематериальные аспекты: карьерный рост и интересные проекты. Это говорит о том, что рынок труда становится более осознанным: сотрудники уходят не только за деньгами, но и за смыслом, развитием и балансом</w:t>
      </w:r>
      <w:r>
        <w:t>»</w:t>
      </w:r>
      <w:r w:rsidR="00557D98" w:rsidRPr="00557D98">
        <w:t>, - пояснила директор по развитию CRM-системы Talantix Марина Хадина.</w:t>
      </w:r>
    </w:p>
    <w:p w14:paraId="7B2A74D2" w14:textId="77777777" w:rsidR="00557D98" w:rsidRPr="00557D98" w:rsidRDefault="00557D98" w:rsidP="00557D98">
      <w:r w:rsidRPr="00557D98">
        <w:lastRenderedPageBreak/>
        <w:t>Соискатели не готовы принять контроффер* даже при увеличении зарплаты из-за сильного выгорания - на это указали 52 процента респондентов. На втором месте - неподходящие условия работы (36 процентов), на третьем - разногласия с руководством (34 процента). Также сотрудники отказываются от встречных предложений, потому что хотят сменить отрасль (28 процентов), коллектив (27 процентов) или планируют переезд (7 процентов).</w:t>
      </w:r>
    </w:p>
    <w:p w14:paraId="26D0A1AA" w14:textId="77777777" w:rsidR="00557D98" w:rsidRPr="00557D98" w:rsidRDefault="00557D98" w:rsidP="00557D98">
      <w:r w:rsidRPr="00557D98">
        <w:t xml:space="preserve">Как показало исследование Superjob, более четверти (28 процентов) экономически активных россиян свыклись с мыслью, что им придется продолжать работать или подрабатывать на пенсии, чтобы обеспечить старость. Еще 23 процента надеются, что им хватит государственной пенсии, а 14 процентов рассчитывают на личные сбережения. О вложениях в </w:t>
      </w:r>
      <w:r w:rsidRPr="00557D98">
        <w:rPr>
          <w:b/>
        </w:rPr>
        <w:t>негосударственные пенсионные фонды (НПФ</w:t>
      </w:r>
      <w:r w:rsidRPr="00557D98">
        <w:t>) вспомнили только три процента респондентов, еще один процент ожидает помощи от детей.</w:t>
      </w:r>
    </w:p>
    <w:p w14:paraId="2CD6B686" w14:textId="77777777" w:rsidR="00557D98" w:rsidRPr="00557D98" w:rsidRDefault="00557D98" w:rsidP="00557D98">
      <w:hyperlink r:id="rId51" w:history="1">
        <w:r w:rsidRPr="00557D98">
          <w:rPr>
            <w:rStyle w:val="a3"/>
          </w:rPr>
          <w:t>https://lenta.ru/news/2026/01/23/rossiyane-nazvali-prichinu-otkaza-ot-perehoda-na-novuyu-rabotu/</w:t>
        </w:r>
      </w:hyperlink>
    </w:p>
    <w:p w14:paraId="1ECF3DFB" w14:textId="67C9255B" w:rsidR="00D07E76" w:rsidRPr="00EF1787" w:rsidRDefault="00D07E76" w:rsidP="00D07E76">
      <w:pPr>
        <w:pStyle w:val="2"/>
      </w:pPr>
      <w:bookmarkStart w:id="151" w:name="_Toc220307035"/>
      <w:r>
        <w:t>MoneyTimes.Ru, 25.01.2026</w:t>
      </w:r>
      <w:r w:rsidRPr="00EF1787">
        <w:t xml:space="preserve">, </w:t>
      </w:r>
      <w:r>
        <w:t>Ошибка в планировании доходов мешает выйти на достойную пенсию</w:t>
      </w:r>
      <w:bookmarkEnd w:id="151"/>
    </w:p>
    <w:p w14:paraId="2C5CE868" w14:textId="52D1F887" w:rsidR="00D07E76" w:rsidRDefault="00D07E76" w:rsidP="00D07E76">
      <w:pPr>
        <w:pStyle w:val="3"/>
      </w:pPr>
      <w:bookmarkStart w:id="152" w:name="_Toc220307036"/>
      <w:r>
        <w:t xml:space="preserve">Финансовая стабильность для фрилансера - это не случайность, а результат продуманных привычек и дисциплины. Когда нет гарантированной зарплаты, умение грамотно распоряжаться деньгами становится ключевым навыком для успеха и спокойствия. Об этом сообщает </w:t>
      </w:r>
      <w:r w:rsidR="00C3466B">
        <w:t>«</w:t>
      </w:r>
      <w:r>
        <w:t>Лайфхакер</w:t>
      </w:r>
      <w:r w:rsidR="00C3466B">
        <w:t>»</w:t>
      </w:r>
      <w:r>
        <w:t>.</w:t>
      </w:r>
      <w:bookmarkEnd w:id="152"/>
    </w:p>
    <w:p w14:paraId="034CAD95" w14:textId="77777777" w:rsidR="00D07E76" w:rsidRDefault="00D07E76" w:rsidP="00D07E76">
      <w:r>
        <w:t>Основы финансового контроля</w:t>
      </w:r>
    </w:p>
    <w:p w14:paraId="2FABF1C4" w14:textId="77777777" w:rsidR="00D07E76" w:rsidRDefault="00D07E76" w:rsidP="00D07E76">
      <w:r>
        <w:t>Первым и самым важным шагом является систематический учёт всех поступлений и расходов. Многим эта задача кажется рутинной, однако без неё невозможно получить реальную картину своего финансового здоровья. Только видя полную статистику, можно понять, сколько в среднем требуется средств на жизнь в месяц, и на основе этих данных ставить реалистичные цели.</w:t>
      </w:r>
    </w:p>
    <w:p w14:paraId="7266AE5D" w14:textId="77777777" w:rsidR="00D07E76" w:rsidRDefault="00D07E76" w:rsidP="00D07E76">
      <w:r>
        <w:t>Это также позволяет точно определить, какой объём заказов необходим для комфортного существования. Для удобства можно использовать специализированные приложения или простую таблицу, которую легко вести в любом электронном редакторе. Системный учёт доходов и расходов - это фундамент финансовой устойчивости фрилансера. Он превращает хаотичный денежный поток в управляемую систему.</w:t>
      </w:r>
    </w:p>
    <w:p w14:paraId="683C2589" w14:textId="77777777" w:rsidR="00D07E76" w:rsidRDefault="00D07E76" w:rsidP="00D07E76">
      <w:r>
        <w:t>Планирование и прогнозирование</w:t>
      </w:r>
    </w:p>
    <w:p w14:paraId="6678ED6E" w14:textId="77777777" w:rsidR="00D07E76" w:rsidRDefault="00D07E76" w:rsidP="00D07E76">
      <w:r>
        <w:t>Помимо фиксации уже совершённых операций, крайне полезно прогнозировать будущие доходы. Для этого стоит завести отдельный раздел, куда вносить информацию о новых заказах с предполагаемой суммой оплаты. Такой подход, обычный для крупных компаний, помогает фрилансеру видеть свою финансовую перспективу на ближайший месяц. Если в таблице очевиден предстоящий спад в работе, это служит сигналом к действию: нужно активнее искать новые проекты или временно сократить текущие траты. Простое визуальное отображение будущих поступлений дисциплинирует и избавляет от необоснованных трат.</w:t>
      </w:r>
    </w:p>
    <w:p w14:paraId="48398E0B" w14:textId="77777777" w:rsidR="00D07E76" w:rsidRDefault="00D07E76" w:rsidP="00D07E76">
      <w:r>
        <w:t xml:space="preserve">Не стоит пренебрегать и мелкими, но регулярными расходами, такими как ежедневный кофе в кафе. Для того, кто часто работает вне дома, эти, казалось бы, незначительные </w:t>
      </w:r>
      <w:r>
        <w:lastRenderedPageBreak/>
        <w:t>суммы за месяц могут составить ощутимую часть бюджета. Контроль над подобными привычками особенно важен на старте карьеры, когда каждая копейка на счету. Когда доходы станут стабильными, можно позволить себе больше маленьких радостей, но и тогда важно сохранять баланс.</w:t>
      </w:r>
    </w:p>
    <w:p w14:paraId="630B2A37" w14:textId="77777777" w:rsidR="00D07E76" w:rsidRDefault="00D07E76" w:rsidP="00D07E76">
      <w:r>
        <w:t>Инвестиции в будущее</w:t>
      </w:r>
    </w:p>
    <w:p w14:paraId="3E5F613D" w14:textId="77777777" w:rsidR="00D07E76" w:rsidRDefault="00D07E76" w:rsidP="00D07E76">
      <w:r>
        <w:t>Одна из главных ошибок независимых специалистов - игнорирование долгосрочного финансового планирования. Поскольку за вас не отчисляет взносы работодатель, создание пенсионного капитала ложится на ваши плечи. К этому вопросу следует подойти серьёзно: изучить предложения банков по пенсионным программам, выбрать подходящий вариант с выгодными условиями и настроить автоматическое пополнение счёта.</w:t>
      </w:r>
    </w:p>
    <w:p w14:paraId="6C223228" w14:textId="77777777" w:rsidR="00D07E76" w:rsidRDefault="00D07E76" w:rsidP="00D07E76">
      <w:r>
        <w:t>Лучше воспринимать эти отчисления как обязательный платёж, аналогичный налогу, а не как свободные деньги. Раз у вас нет работодателя, который может о вас позаботиться, позаботьтесь о себе сами. Не затягивайте с открытием пенсионного вклада, как только доход стал стабильным.</w:t>
      </w:r>
    </w:p>
    <w:p w14:paraId="76EB0FEE" w14:textId="77777777" w:rsidR="00D07E76" w:rsidRDefault="00D07E76" w:rsidP="00D07E76">
      <w:r>
        <w:t>Часть средств также стоит направлять на развитие профессиональных связей. Скромные инвестиции в деловой обед или кофе с потенциальным клиентом или партнёром часто окупаются новыми возможностями. Это не пустая трата, а вклад в сеть контактов, которая является одним из основных активов фрилансера.</w:t>
      </w:r>
    </w:p>
    <w:p w14:paraId="32CF10C7" w14:textId="77777777" w:rsidR="00D07E76" w:rsidRDefault="00D07E76" w:rsidP="00D07E76">
      <w:r>
        <w:t>Стратегия роста и безопасности</w:t>
      </w:r>
    </w:p>
    <w:p w14:paraId="4CC36AC0" w14:textId="27ED451A" w:rsidR="00D07E76" w:rsidRDefault="00D07E76" w:rsidP="00D07E76">
      <w:r>
        <w:t xml:space="preserve">Финансовая цель - не просто сводить концы с концами, а создавать избыток, который станет ресурсом для развития. Если все заработанные средства ежемесячно тратятся, стоит пересмотреть свою стратегию. Накопления позволяют реализовать более амбициозные планы: запустить собственный продукт, инвестировать или создать </w:t>
      </w:r>
      <w:r w:rsidR="00C3466B">
        <w:t>«</w:t>
      </w:r>
      <w:r>
        <w:t>подушку безопасности</w:t>
      </w:r>
      <w:r w:rsidR="00C3466B">
        <w:t>»</w:t>
      </w:r>
      <w:r>
        <w:t>. Резервный фонд на несколько месяцев без дохода критически важен для того, чтобы спокойно пережить болезнь, простой в работе или другие непредвиденные обстоятельства.</w:t>
      </w:r>
    </w:p>
    <w:p w14:paraId="7FE31406" w14:textId="77777777" w:rsidR="00D07E76" w:rsidRDefault="00D07E76" w:rsidP="00D07E76">
      <w:r>
        <w:t>Ни в коем случае нельзя экономить на собственном профессиональном развитии. Покупка курса, полезной книги или посещение профильной конференции - это инвестиции, которые напрямую влияют на вашу экспертизу и, как следствие, стоимость услуг. Постоянное обучение и отслеживание трендов в своей сфере обеспечивают конкурентное преимущество и помогают оставаться востребованным специалистом.</w:t>
      </w:r>
    </w:p>
    <w:p w14:paraId="458426EF" w14:textId="77777777" w:rsidR="00D07E76" w:rsidRDefault="00D07E76" w:rsidP="00D07E76">
      <w:r>
        <w:t>Таким образом, грамотное управление финансами для фрилансера строится на трёх китах: жёстком учёте и контроле, обязательном планировании будущего и последовательных инвестициях в свои навыки и связи. Эти принципы помогают не только выживать в условиях нестабильного дохода, но и уверенно расти, превращая самостоятельную работу в надёжный и процветающий бизнес.</w:t>
      </w:r>
    </w:p>
    <w:p w14:paraId="10F4014D" w14:textId="518E7CF9" w:rsidR="00CC6933" w:rsidRDefault="00D07E76" w:rsidP="00D07E76">
      <w:hyperlink r:id="rId52" w:history="1">
        <w:r w:rsidRPr="00575C7E">
          <w:rPr>
            <w:rStyle w:val="a3"/>
          </w:rPr>
          <w:t>https://www.moneytimes.ru/articles/freelance-money-management-5dl/136830/</w:t>
        </w:r>
      </w:hyperlink>
      <w:r w:rsidRPr="00D07E76">
        <w:t xml:space="preserve"> </w:t>
      </w:r>
    </w:p>
    <w:p w14:paraId="62FAB25D" w14:textId="77777777" w:rsidR="00FB0481" w:rsidRPr="00966BB4" w:rsidRDefault="00FB0481" w:rsidP="00FB0481">
      <w:pPr>
        <w:pStyle w:val="2"/>
      </w:pPr>
      <w:bookmarkStart w:id="153" w:name="_Toc220307037"/>
      <w:r w:rsidRPr="00966BB4">
        <w:lastRenderedPageBreak/>
        <w:t>Ведомости, 23.01.2026, В России растет тренд на зеленые финансовые инструменты</w:t>
      </w:r>
      <w:bookmarkEnd w:id="153"/>
    </w:p>
    <w:p w14:paraId="4699932B" w14:textId="77777777" w:rsidR="00FB0481" w:rsidRPr="00966BB4" w:rsidRDefault="00FB0481" w:rsidP="00FB0481">
      <w:pPr>
        <w:pStyle w:val="3"/>
      </w:pPr>
      <w:bookmarkStart w:id="154" w:name="_Toc220307038"/>
      <w:r w:rsidRPr="00966BB4">
        <w:t>Российский рынок инструментов зеленого финансирования успешно трансформировался к новым реалиям, завершив переход от международных к национальным стандартам. В 2025 г. эксперты отмечают рост спроса и предложения сразу по нескольким направлениям.</w:t>
      </w:r>
      <w:bookmarkEnd w:id="154"/>
    </w:p>
    <w:p w14:paraId="0CAFBC5B" w14:textId="77777777" w:rsidR="00FB0481" w:rsidRPr="00966BB4" w:rsidRDefault="00FB0481" w:rsidP="00FB0481">
      <w:r w:rsidRPr="00966BB4">
        <w:t xml:space="preserve">Так, российский рынок зеленых облигаций по итогам 2025 г. оценивается примерно в 74 млрд руб., что на 40% выше результатов 2024 г., следует из данных АКРА. Рост показывает и портфель ESG-кредитов (Environmental, Social, Governance - </w:t>
      </w:r>
      <w:r>
        <w:t>«</w:t>
      </w:r>
      <w:r w:rsidRPr="00966BB4">
        <w:t>экология, социальная политика и корпоративное управление</w:t>
      </w:r>
      <w:r>
        <w:t>»</w:t>
      </w:r>
      <w:r w:rsidRPr="00966BB4">
        <w:t xml:space="preserve">). По данным агентства </w:t>
      </w:r>
      <w:r>
        <w:t>«</w:t>
      </w:r>
      <w:r w:rsidRPr="00966BB4">
        <w:t>Эксперт РА</w:t>
      </w:r>
      <w:r>
        <w:t>»</w:t>
      </w:r>
      <w:r w:rsidRPr="00966BB4">
        <w:t>, в июле 2025 г. его объем составил 8 трлн руб., что в 1,5 раза больше по сравнению с июлем 2024 г.</w:t>
      </w:r>
    </w:p>
    <w:p w14:paraId="4CD99978" w14:textId="77777777" w:rsidR="00FB0481" w:rsidRPr="00966BB4" w:rsidRDefault="00FB0481" w:rsidP="00FB0481">
      <w:r w:rsidRPr="00966BB4">
        <w:t>Рост активности наблюдается и на рынке зеленых сертификатов - электронных документов, подтверждающих производство определенного количества электроэнергии на генерирующих объектах, функционирующих на основе возобновляемых источников - энергии ветра, солнца, воды и др.</w:t>
      </w:r>
    </w:p>
    <w:p w14:paraId="52E16317" w14:textId="77777777" w:rsidR="00FB0481" w:rsidRPr="00966BB4" w:rsidRDefault="00FB0481" w:rsidP="00FB0481">
      <w:r w:rsidRPr="00966BB4">
        <w:t xml:space="preserve">По данным Центра энергосертификации (ООО </w:t>
      </w:r>
      <w:r>
        <w:t>«</w:t>
      </w:r>
      <w:r w:rsidRPr="00966BB4">
        <w:t>ЦЭС</w:t>
      </w:r>
      <w:r>
        <w:t>»</w:t>
      </w:r>
      <w:r w:rsidRPr="00966BB4">
        <w:t>), за девять месяцев 2025 г. объем зеленых атрибутов генерации (возникают по факту производства электроэнергии на квалифицированном генерирующем объекте из возобновляемых источников, покупатели таких атрибутов могут заявлять о позитивных экологических эффектах от использования зеленой энергии), учтенных в реестре, составил 115,35 млрд кВт ч. Этот показатель последовательно увеличивался с 10,62 млрд кВт ч в январе до 15,71 млрд кВт ч в сентябре. Одновременно объем выданных зеленых сертификатов, подтверждающих происхождение электроэнергии из возобновляемых источников, вырос с 490 млн кВт ч в начале года до 640 млн кВт ч в сентябре, а суммарный объем достиг 9,83 млрд кВт ч.</w:t>
      </w:r>
    </w:p>
    <w:p w14:paraId="2BA342AC" w14:textId="77777777" w:rsidR="00FB0481" w:rsidRPr="00966BB4" w:rsidRDefault="00FB0481" w:rsidP="00FB0481">
      <w:r>
        <w:t>«</w:t>
      </w:r>
      <w:r w:rsidRPr="00966BB4">
        <w:t>Российская система сертификации, запущенная 1 февраля 2024 г., активно растет. Если за 2024 г. 105 участников в сумме приобрели 11,4 млрд кВт ч чистой электроэнергии, то в 2025 г. число покупателей выросло до 252, а объем закупки составил 69,4 млрд кВт ч. Это шестикратный рост</w:t>
      </w:r>
      <w:r>
        <w:t>»</w:t>
      </w:r>
      <w:r w:rsidRPr="00966BB4">
        <w:t>, - отметил директор Центра энергосертификации Олег Баркин.</w:t>
      </w:r>
    </w:p>
    <w:p w14:paraId="314187BE" w14:textId="77777777" w:rsidR="00FB0481" w:rsidRPr="00966BB4" w:rsidRDefault="00FB0481" w:rsidP="00FB0481">
      <w:r w:rsidRPr="00966BB4">
        <w:t>Зеленые сертификаты как комплексный инструмент</w:t>
      </w:r>
    </w:p>
    <w:p w14:paraId="3A0153E6" w14:textId="77777777" w:rsidR="00FB0481" w:rsidRPr="00966BB4" w:rsidRDefault="00FB0481" w:rsidP="00FB0481">
      <w:r w:rsidRPr="00966BB4">
        <w:t xml:space="preserve">При этом появляется все больше примеров, когда российские энергетические компании не просто выходят на рынок со своими зелеными бумагами, а комплексно развивают это направление. Покупателям доступны сделки </w:t>
      </w:r>
      <w:r>
        <w:t>«</w:t>
      </w:r>
      <w:r w:rsidRPr="00966BB4">
        <w:t>под ключ</w:t>
      </w:r>
      <w:r>
        <w:t>»</w:t>
      </w:r>
      <w:r w:rsidRPr="00966BB4">
        <w:t>, а средства от продажи зеленых сертификатов направляются на развитие ВИЭ-генерации и проекты в сфере устойчивого развития.</w:t>
      </w:r>
    </w:p>
    <w:p w14:paraId="5FFC6A28" w14:textId="77777777" w:rsidR="00FB0481" w:rsidRPr="00966BB4" w:rsidRDefault="00FB0481" w:rsidP="00FB0481">
      <w:r w:rsidRPr="00966BB4">
        <w:t xml:space="preserve">Одним из первых продажу зеленых сертификатов запустило ПАО </w:t>
      </w:r>
      <w:r>
        <w:t>«</w:t>
      </w:r>
      <w:r w:rsidRPr="00966BB4">
        <w:t>ТГК-1</w:t>
      </w:r>
      <w:r>
        <w:t>»</w:t>
      </w:r>
      <w:r w:rsidRPr="00966BB4">
        <w:t>. В настоящее время в реестре атрибутов зеленой генерации квалифицированы девять гидроэлектростанций компании в Северо-Западном регионе: Волховская, Кривопорожская, Лесогорская, Верхне-Териберская, Беломорская, Выгостровская, Иовская и Хевоскоски ГЭС, а также Нива ГЭС-3.</w:t>
      </w:r>
    </w:p>
    <w:p w14:paraId="718164EF" w14:textId="77777777" w:rsidR="00FB0481" w:rsidRPr="00966BB4" w:rsidRDefault="00FB0481" w:rsidP="00FB0481">
      <w:r w:rsidRPr="00966BB4">
        <w:t xml:space="preserve">В энергокомпании не раскрывают показатели продажи сертификатов за 2025 г., но отмечают, что наблюдается устойчивая тенденция к росту. Основными покупателями </w:t>
      </w:r>
      <w:r w:rsidRPr="00966BB4">
        <w:lastRenderedPageBreak/>
        <w:t>выступают юрлица с публичными обязательствами в области устойчивого развития и те, кто работает с международными партнерами.</w:t>
      </w:r>
    </w:p>
    <w:p w14:paraId="0C0A0DF4" w14:textId="77777777" w:rsidR="00FB0481" w:rsidRPr="00966BB4" w:rsidRDefault="00FB0481" w:rsidP="00FB0481">
      <w:r>
        <w:t>«</w:t>
      </w:r>
      <w:r w:rsidRPr="00966BB4">
        <w:t>Другие компании сдерживает в первую очередь отсутствие прямых регуляторных стимулов и не всегда очевидная бизнес-ценность инструмента. Для МСП зеленые сертификаты могут быть интересны как относительно доступный способ заявить о своей экологической ответственности, повысить привлекательность бренда и выстроить коммуникацию с крупными заказчиками, для которых критерии устойчивого развития становятся все более значимыми</w:t>
      </w:r>
      <w:r>
        <w:t>»</w:t>
      </w:r>
      <w:r w:rsidRPr="00966BB4">
        <w:t xml:space="preserve">, - отметил заместитель генерального директора по сбыту электроэнергии и мощности ПАО </w:t>
      </w:r>
      <w:r>
        <w:t>«</w:t>
      </w:r>
      <w:r w:rsidRPr="00966BB4">
        <w:t>ТГК-1</w:t>
      </w:r>
      <w:r>
        <w:t>»</w:t>
      </w:r>
      <w:r w:rsidRPr="00966BB4">
        <w:t xml:space="preserve"> Альфред Ягафаров.</w:t>
      </w:r>
    </w:p>
    <w:p w14:paraId="78C5F71E" w14:textId="77777777" w:rsidR="00FB0481" w:rsidRPr="00966BB4" w:rsidRDefault="00FB0481" w:rsidP="00FB0481">
      <w:r w:rsidRPr="00966BB4">
        <w:t xml:space="preserve">В сентябре 2025 г. Национальная товарная биржа (НТБ) успешно провела первый биржевой товарный аукцион по продаже атрибутов генерации путем погашения сертификатов происхождения электроэнергии. Продавцом выступила ТГК-1, а покупателем - компания </w:t>
      </w:r>
      <w:r>
        <w:t>«</w:t>
      </w:r>
      <w:r w:rsidRPr="00966BB4">
        <w:t>Теплоком</w:t>
      </w:r>
      <w:r>
        <w:t>»</w:t>
      </w:r>
      <w:r w:rsidRPr="00966BB4">
        <w:t xml:space="preserve"> (ООО </w:t>
      </w:r>
      <w:r>
        <w:t>«</w:t>
      </w:r>
      <w:r w:rsidRPr="00966BB4">
        <w:t>ИВТрейд</w:t>
      </w:r>
      <w:r>
        <w:t>»</w:t>
      </w:r>
      <w:r w:rsidRPr="00966BB4">
        <w:t>). Атрибуты генерации подтвердили производство 400 МВтч электроэнергии из возобновляемых источников. В ТГК-1 сообщили, что теперь компания проводит торги каждый месяц.</w:t>
      </w:r>
    </w:p>
    <w:p w14:paraId="5DA643EA" w14:textId="77777777" w:rsidR="00FB0481" w:rsidRPr="00966BB4" w:rsidRDefault="00FB0481" w:rsidP="00FB0481">
      <w:r>
        <w:t>«</w:t>
      </w:r>
      <w:r w:rsidRPr="00966BB4">
        <w:t>В 2026 г. мы планируем постепенно наращивать объемы, но без резких скачков. Интерес к зеленым сертификатам проявляют самые разные компании - от промышленных гигантов до представителей телекома и ИТ-сектора, которым важно подтверждать потребление экологически чистой электроэнергии. Важно, что биржевой формат, например, на НТБ, делает этот рынок доступным не только для крупного, но и для среднего бизнеса</w:t>
      </w:r>
      <w:r>
        <w:t>»</w:t>
      </w:r>
      <w:r w:rsidRPr="00966BB4">
        <w:t>, - отметил Ягафаров.</w:t>
      </w:r>
    </w:p>
    <w:p w14:paraId="4E885853" w14:textId="77777777" w:rsidR="00FB0481" w:rsidRPr="00966BB4" w:rsidRDefault="00FB0481" w:rsidP="00FB0481">
      <w:r w:rsidRPr="00966BB4">
        <w:t>По мнению Баркина, основной причиной спроса на зеленые сертификаты является стремление крупных и средних компаний документально подтвердить свой вклад в решение экологических задач. В частности, в сохранение природы, борьбу с изменением климата и поддержку перехода на чистую энергетику. По его словам, зеленые сертификаты позволяют документально зафиксировать эти шаги и отразить их в нефинансовой отчетности.</w:t>
      </w:r>
    </w:p>
    <w:p w14:paraId="5FB14CB4" w14:textId="77777777" w:rsidR="00FB0481" w:rsidRPr="00966BB4" w:rsidRDefault="00FB0481" w:rsidP="00FB0481">
      <w:r w:rsidRPr="00966BB4">
        <w:t xml:space="preserve">Баркин добавляет, что система зеленых инструментов в России сегодня носит добровольный характер, поэтому объем покупки атрибутов и сертификатов отражает спрос, не навязанный потребителю извне. </w:t>
      </w:r>
      <w:r>
        <w:t>«</w:t>
      </w:r>
      <w:r w:rsidRPr="00966BB4">
        <w:t>Такой спрос наиболее устойчив и действенен, ему не грозит внезапное падение в случае отмены обязательных мер. Но при этом важно вести информационную и разъяснительную работу, чтобы донести до потребителя: как работает энергетика, чем отличаются виды генерации и как можно реализовать ответственное отношение к энергопотреблению. Тогда эффект будет устойчивым и долговременным</w:t>
      </w:r>
      <w:r>
        <w:t>»</w:t>
      </w:r>
      <w:r w:rsidRPr="00966BB4">
        <w:t>, - считает директор Центра энергосертификации.</w:t>
      </w:r>
    </w:p>
    <w:p w14:paraId="2FD88C74" w14:textId="77777777" w:rsidR="00FB0481" w:rsidRPr="00966BB4" w:rsidRDefault="00FB0481" w:rsidP="00FB0481">
      <w:r w:rsidRPr="00966BB4">
        <w:t>По мнению Ягафарова, для качественного развития рынку, прежде всего, нужна предсказуемость - это может быть достигнуто через дальнейшее развитие нормативной базы, унификацию подходов к учету зеленых атрибутов и их признание в рамках отчетности по устойчивому развитию.</w:t>
      </w:r>
    </w:p>
    <w:p w14:paraId="219109AC" w14:textId="77777777" w:rsidR="00FB0481" w:rsidRPr="00966BB4" w:rsidRDefault="00FB0481" w:rsidP="00FB0481">
      <w:r w:rsidRPr="00966BB4">
        <w:t>Углеродные единицы против выбросов парниковых газов</w:t>
      </w:r>
    </w:p>
    <w:p w14:paraId="542CC28E" w14:textId="77777777" w:rsidR="00FB0481" w:rsidRPr="00966BB4" w:rsidRDefault="00FB0481" w:rsidP="00FB0481">
      <w:r w:rsidRPr="00966BB4">
        <w:t xml:space="preserve">Другой составляющей рынка зеленого финансирования в России являются углеродные единицы - инструмент закона о сокращении выбросов парниковых газов (ПГ). Они выпускаются в результате реализации климатических проектов и могут быть проданы или переданы компаниям, выбросы которых превышают квоты, и зачтены ими при </w:t>
      </w:r>
      <w:r w:rsidRPr="00966BB4">
        <w:lastRenderedPageBreak/>
        <w:t>оценке их негативного воздействия на окружающую среду. И проекты, и выпущенные в оборот УЕ регистрируются в Национальном реестре.</w:t>
      </w:r>
    </w:p>
    <w:p w14:paraId="5430AED5" w14:textId="77777777" w:rsidR="00FB0481" w:rsidRPr="00966BB4" w:rsidRDefault="00FB0481" w:rsidP="00FB0481">
      <w:r w:rsidRPr="00966BB4">
        <w:t xml:space="preserve">Информационная система была запущена 1 сентября 2022 г., в том же месяце был зарегистрирован первый климатический проект на рынке углеродных единиц, тогда были выпущены первые 96 УЕ. Компания </w:t>
      </w:r>
      <w:r>
        <w:t>«</w:t>
      </w:r>
      <w:r w:rsidRPr="00966BB4">
        <w:t>ДальЭнергоИнвест</w:t>
      </w:r>
      <w:r>
        <w:t>»</w:t>
      </w:r>
      <w:r w:rsidRPr="00966BB4">
        <w:t xml:space="preserve"> верифицировала проект в Сахалинской области, где построила станции на 648 солнечных батареях мощностью в 250 кВт, что позволило ежегодно экономить около 15 млн руб. для местного бюджета. Согласно данным реестра, сегодня в обращении находится 36,3 млн УЕ, а к выпуску запланировано 99,3 УЕ (актуальные данные на момент публикации).</w:t>
      </w:r>
    </w:p>
    <w:p w14:paraId="6AAFF4C6" w14:textId="77777777" w:rsidR="00FB0481" w:rsidRPr="00966BB4" w:rsidRDefault="00FB0481" w:rsidP="00FB0481">
      <w:r w:rsidRPr="00966BB4">
        <w:t xml:space="preserve">В 2025 г. в реестре впервые был зарегистрирован климатический проект, осуществленный на гидроэлектростанции, - </w:t>
      </w:r>
      <w:r>
        <w:t>«</w:t>
      </w:r>
      <w:r w:rsidRPr="00966BB4">
        <w:t>Сокращение выбросов парниковых газов за счет модернизации Верхне-Туломской ГЭС с увеличением установленной мощности</w:t>
      </w:r>
      <w:r>
        <w:t>»</w:t>
      </w:r>
      <w:r w:rsidRPr="00966BB4">
        <w:t xml:space="preserve"> ПАО </w:t>
      </w:r>
      <w:r>
        <w:t>«</w:t>
      </w:r>
      <w:r w:rsidRPr="00966BB4">
        <w:t>ТГК-1</w:t>
      </w:r>
      <w:r>
        <w:t>»</w:t>
      </w:r>
      <w:r w:rsidRPr="00966BB4">
        <w:t>. Уже выпущено 8353 углеродных единицы, которые рассчитаны на основе сокращения выбросов парниковых газов за 2022-2024 гг. В дальнейшем проект позволит ежегодно снижать выбросы в среднем на 5000 т CO эквивалента. Планируется выпуск около 50 000 углеродных единиц. Однако итоговое количество будет зависеть от водности реки Туломы.</w:t>
      </w:r>
    </w:p>
    <w:p w14:paraId="7B4E3022" w14:textId="77777777" w:rsidR="00FB0481" w:rsidRPr="00966BB4" w:rsidRDefault="00FB0481" w:rsidP="00FB0481">
      <w:r w:rsidRPr="00966BB4">
        <w:t>В ТГК-1 перспективы реализации УЕ проекта оценивают положительно. Интерес к добровольным углеродным инструментам в России развивается по мере становления рынка углеродных единиц, при этом климатические проекты остаются наиболее понятными и вызывающими доверие у потенциальных покупателей. В первую очередь к ним проявляют интерес компании, вовлеченные в международные цепочки поставок или работающие с экспортной отчетностью: представители металлургии, агропромышленного комплекса, ИТ-компании с зарубежными контрактами, добывающей отрасли и сегмента строительных материалов.</w:t>
      </w:r>
    </w:p>
    <w:p w14:paraId="01999140" w14:textId="77777777" w:rsidR="00FB0481" w:rsidRPr="00966BB4" w:rsidRDefault="00FB0481" w:rsidP="00FB0481">
      <w:r w:rsidRPr="00966BB4">
        <w:t>Как отмечают в ТГК-1, сроки реализации УЕ будут зависеть от конъюнктуры рынка. Компания планирует выйти на торги, когда на рынке сформируется устойчивый спрос и сложатся приемлемые цены. Кроме того, компания прорабатывает ряд инициатив для будущих климатических проектов, однако конкретных планов по их реализации и срокам пока не называют.</w:t>
      </w:r>
    </w:p>
    <w:p w14:paraId="7B65F254" w14:textId="77777777" w:rsidR="00FB0481" w:rsidRPr="00966BB4" w:rsidRDefault="00FB0481" w:rsidP="00FB0481">
      <w:r w:rsidRPr="00966BB4">
        <w:t xml:space="preserve">Российский рынок углеродных единиц сегодня находится на этапе становления, считает Ягафаров. Его текущая емкость пока ограничена, а предложение опережает спрос. </w:t>
      </w:r>
      <w:r>
        <w:t>«</w:t>
      </w:r>
      <w:r w:rsidRPr="00966BB4">
        <w:t>Ключевая перспектива - постепенное вовлечение бизнеса, особенно тех компаний, которые уже сейчас сталкиваются с требованиями по декарбонизации со стороны партнеров и инвесторов. Сдерживающими факторами остаются отсутствие обязательного регулирования, разный уровень понимания климатических инструментов у компаний и осторожность в инвестиционных решениях</w:t>
      </w:r>
      <w:r>
        <w:t>»</w:t>
      </w:r>
      <w:r w:rsidRPr="00966BB4">
        <w:t>, - акцентирует внимание он.</w:t>
      </w:r>
    </w:p>
    <w:p w14:paraId="110E758F" w14:textId="77777777" w:rsidR="00FB0481" w:rsidRPr="00966BB4" w:rsidRDefault="00FB0481" w:rsidP="00FB0481">
      <w:r w:rsidRPr="00966BB4">
        <w:t xml:space="preserve">Это мнение подтверждают и эксперты Kept. На углеродном рынке наблюдается устойчивый рост числа выпускаемых УЕ. Однако рынок характеризуется значительным структурным дисбалансом: предложение УЕ на порядок превышает спрос. </w:t>
      </w:r>
      <w:r>
        <w:t>«</w:t>
      </w:r>
      <w:r w:rsidRPr="00966BB4">
        <w:t xml:space="preserve">Такая ситуация свидетельствует о переходном характере настоящего периода, когда инфраструктура и предложение уже сформированы, а механизмы стимулирования спроса и интеграции УЕ в корпоративные стратегии еще только развиваются. Спрос находится в стадии формирования и обусловлен главным образом маркетинговыми </w:t>
      </w:r>
      <w:r w:rsidRPr="00966BB4">
        <w:lastRenderedPageBreak/>
        <w:t>целями и корпоративными стратегиями в области устойчивого развития</w:t>
      </w:r>
      <w:r>
        <w:t>»</w:t>
      </w:r>
      <w:r w:rsidRPr="00966BB4">
        <w:t>, - говорится в исследовании консалтинговой компании.</w:t>
      </w:r>
    </w:p>
    <w:p w14:paraId="72C0A352" w14:textId="77777777" w:rsidR="00FB0481" w:rsidRPr="00966BB4" w:rsidRDefault="00FB0481" w:rsidP="00FB0481">
      <w:r w:rsidRPr="00966BB4">
        <w:t>При этом аналитики подчеркивают органичный характер развития этого рынка. Рынок сформировался не спонтанно и не в результате изолированных действий регулирующих органов, а представляет собой закономерный результат комплексного взаимодействия множества факторов, характерных для российской экономической системы, заключают эксперты.</w:t>
      </w:r>
    </w:p>
    <w:p w14:paraId="63467FB7" w14:textId="77777777" w:rsidR="00FB0481" w:rsidRPr="00966BB4" w:rsidRDefault="00FB0481" w:rsidP="00FB0481">
      <w:r w:rsidRPr="00966BB4">
        <w:t xml:space="preserve">В 2025 г. существенное влияние на развитие добровольного углеродного рынка России оказал сахалинский эксперимент. По данным заместителя генерального директора компании </w:t>
      </w:r>
      <w:r>
        <w:t>«</w:t>
      </w:r>
      <w:r w:rsidRPr="00966BB4">
        <w:t>Контур</w:t>
      </w:r>
      <w:r>
        <w:t>»</w:t>
      </w:r>
      <w:r w:rsidRPr="00966BB4">
        <w:t xml:space="preserve"> (оператор реестра углеродных единиц) Евгения Панина, именно региональные регулируемые организации - участники сахалинского климатического эксперимента - сформировали в первом полугодии 2025 г. 95% совокупного спроса на углеродные единицы. Масштабирование пилотного проекта может стать драйвером углеродного рынка, считают эксперты Kept. В декабре на заседании комиссии Госсовета по направлению </w:t>
      </w:r>
      <w:r>
        <w:t>«</w:t>
      </w:r>
      <w:r w:rsidRPr="00966BB4">
        <w:t>Инвестиции</w:t>
      </w:r>
      <w:r>
        <w:t>»</w:t>
      </w:r>
      <w:r w:rsidRPr="00966BB4">
        <w:t xml:space="preserve"> губернатор Валерий Лимаренко сообщил, что к внедрению практик низкоуглеродного развития приступили еще шесть субъектов: Республика Саха (Якутия), Республика Коми, Татарстан, Иркутская и Архангельская области, а также Ставропольский край.</w:t>
      </w:r>
    </w:p>
    <w:p w14:paraId="229E844C" w14:textId="77777777" w:rsidR="00FB0481" w:rsidRPr="00966BB4" w:rsidRDefault="00FB0481" w:rsidP="00FB0481">
      <w:r w:rsidRPr="00966BB4">
        <w:t>Спрос на зеленые финансовые инструменты будет расти</w:t>
      </w:r>
    </w:p>
    <w:p w14:paraId="364611E8" w14:textId="77777777" w:rsidR="00FB0481" w:rsidRPr="00966BB4" w:rsidRDefault="00FB0481" w:rsidP="00FB0481">
      <w:r w:rsidRPr="00966BB4">
        <w:t>По мнению опрошенных изданием экспертов, спрос на зеленые финансовые инструменты будет только расти. Интерес к ним связан с целым рядом аспектов, считает профессор кафедры экономики и управления предприятиями и производственными комплексами СПбГЭУ Елена Ткаченко. В частности, значимую роль играет государственная поддержка. Профессор напомнила, что осенью 2025 г. правительство РФ запустило механизм поддержки зеленых проектов. По мнению Ткаченко, в этой связи можно ожидать, в частности, бум интереса к зеленым облигациям.</w:t>
      </w:r>
    </w:p>
    <w:p w14:paraId="3929B0E5" w14:textId="77777777" w:rsidR="00FB0481" w:rsidRPr="00966BB4" w:rsidRDefault="00FB0481" w:rsidP="00FB0481">
      <w:r w:rsidRPr="00966BB4">
        <w:t>С этим утверждением согласна доцент кафедры менеджмента Президентской академии в Санкт-Петербурге Екатерина Малевская-Малевич. Она добавила, что на тенденцию к увеличению объемов выпуска зеленых облигаций и расширению ESG-кредитования влияет глобальный переход к устойчивым финансовым инструментам. По ее словам, эти инструменты позволяют компаниям привлекать средства под реализацию проектов с низким углеродным следом и положительным социальным эффектом.</w:t>
      </w:r>
    </w:p>
    <w:p w14:paraId="0F742333" w14:textId="77777777" w:rsidR="00FB0481" w:rsidRPr="00966BB4" w:rsidRDefault="00FB0481" w:rsidP="00FB0481">
      <w:r>
        <w:t>«</w:t>
      </w:r>
      <w:r w:rsidRPr="00966BB4">
        <w:t>Что касается дальнейших темпов роста, то они будут зависеть от эффективности реализации государственных инициатив и готовности бизнеса адаптироваться к новым условиям финансирования. Ожидается, что рост будет постепенным, но устойчивым, поскольку экологические требования становятся все более важными для инвесторов и потребителей</w:t>
      </w:r>
      <w:r>
        <w:t>»</w:t>
      </w:r>
      <w:r w:rsidRPr="00966BB4">
        <w:t>, -отметила доцент.</w:t>
      </w:r>
    </w:p>
    <w:p w14:paraId="7577257B" w14:textId="77777777" w:rsidR="00FB0481" w:rsidRPr="00966BB4" w:rsidRDefault="00FB0481" w:rsidP="00FB0481">
      <w:r w:rsidRPr="00966BB4">
        <w:t>Кроме того, зеленые инструменты во всем мире, включая Россию, инвесторы считают более надежными, поскольку эти активы соответствуют этическим запросам общества, добавила Ткаченко.</w:t>
      </w:r>
    </w:p>
    <w:p w14:paraId="76E5C43C" w14:textId="77777777" w:rsidR="00FB0481" w:rsidRDefault="00FB0481" w:rsidP="00FB0481">
      <w:hyperlink r:id="rId53" w:history="1">
        <w:r w:rsidRPr="00966BB4">
          <w:rPr>
            <w:rStyle w:val="a3"/>
          </w:rPr>
          <w:t>https://spb.vedomosti.ru/technology/articles/2026/01/22/1171054-v-rossii-rastet-trend-na-zelenie-finansovie-instrumenti</w:t>
        </w:r>
      </w:hyperlink>
    </w:p>
    <w:p w14:paraId="2D97F92C" w14:textId="77777777" w:rsidR="00FB0481" w:rsidRPr="00D07E76" w:rsidRDefault="00FB0481" w:rsidP="00D07E76"/>
    <w:p w14:paraId="1648AE75" w14:textId="77777777" w:rsidR="00111D7C" w:rsidRPr="00966BB4" w:rsidRDefault="00111D7C" w:rsidP="00111D7C">
      <w:pPr>
        <w:pStyle w:val="251"/>
      </w:pPr>
      <w:bookmarkStart w:id="155" w:name="_Toc99271712"/>
      <w:bookmarkStart w:id="156" w:name="_Toc99318658"/>
      <w:bookmarkStart w:id="157" w:name="_Toc165991078"/>
      <w:bookmarkStart w:id="158" w:name="_Toc220307039"/>
      <w:bookmarkEnd w:id="133"/>
      <w:bookmarkEnd w:id="134"/>
      <w:r w:rsidRPr="00966BB4">
        <w:lastRenderedPageBreak/>
        <w:t>НОВОСТИ ЗАРУБЕЖНЫХ ПЕНСИОННЫХ СИСТЕМ</w:t>
      </w:r>
      <w:bookmarkEnd w:id="155"/>
      <w:bookmarkEnd w:id="156"/>
      <w:bookmarkEnd w:id="157"/>
      <w:bookmarkEnd w:id="158"/>
    </w:p>
    <w:p w14:paraId="7D59896E" w14:textId="77777777" w:rsidR="00111D7C" w:rsidRDefault="00111D7C" w:rsidP="00111D7C">
      <w:pPr>
        <w:pStyle w:val="10"/>
      </w:pPr>
      <w:bookmarkStart w:id="159" w:name="_Toc99271713"/>
      <w:bookmarkStart w:id="160" w:name="_Toc99318659"/>
      <w:bookmarkStart w:id="161" w:name="_Toc165991079"/>
      <w:bookmarkStart w:id="162" w:name="_Toc220307040"/>
      <w:r w:rsidRPr="00966BB4">
        <w:t>Новости пенсионной отрасли стран ближнего зарубежья</w:t>
      </w:r>
      <w:bookmarkEnd w:id="159"/>
      <w:bookmarkEnd w:id="160"/>
      <w:bookmarkEnd w:id="161"/>
      <w:bookmarkEnd w:id="162"/>
    </w:p>
    <w:p w14:paraId="0F7762CE" w14:textId="20E3F0D6" w:rsidR="004340AA" w:rsidRPr="004340AA" w:rsidRDefault="004340AA" w:rsidP="004340AA">
      <w:pPr>
        <w:pStyle w:val="2"/>
      </w:pPr>
      <w:bookmarkStart w:id="163" w:name="_Toc220307041"/>
      <w:r>
        <w:rPr>
          <w:lang w:val="en-US"/>
        </w:rPr>
        <w:t>Obzor</w:t>
      </w:r>
      <w:r w:rsidRPr="004340AA">
        <w:t>.</w:t>
      </w:r>
      <w:r>
        <w:rPr>
          <w:lang w:val="en-US"/>
        </w:rPr>
        <w:t>lt</w:t>
      </w:r>
      <w:r w:rsidRPr="004340AA">
        <w:t>, 25.01.2025, Пенсии в 2026 году. Как в Литве изменятся пенсионный возраст, стаж и размеры пенсий</w:t>
      </w:r>
      <w:bookmarkEnd w:id="163"/>
    </w:p>
    <w:p w14:paraId="122996D5" w14:textId="77777777" w:rsidR="004340AA" w:rsidRDefault="004340AA" w:rsidP="004340AA">
      <w:pPr>
        <w:pStyle w:val="3"/>
      </w:pPr>
      <w:bookmarkStart w:id="164" w:name="_Toc220307042"/>
      <w:r>
        <w:t>Итак, что важно помнить людям, которые думают о выходе на пенсию, её отсрочке или переносе на более ранний срок в этом году?</w:t>
      </w:r>
      <w:bookmarkEnd w:id="164"/>
    </w:p>
    <w:p w14:paraId="7C4F974D" w14:textId="77777777" w:rsidR="004340AA" w:rsidRDefault="004340AA" w:rsidP="004340AA">
      <w:r>
        <w:t>Пенсионный возраст в 2026 г. и позднее</w:t>
      </w:r>
    </w:p>
    <w:p w14:paraId="1E1BD964" w14:textId="77777777" w:rsidR="004340AA" w:rsidRDefault="004340AA" w:rsidP="004340AA">
      <w:r>
        <w:t>Повышение пенсионного возраста в Литве началось в 2012 г., целью этого решения было постепенное выравнивание пенсионного возраста мужчин и женщин к 2026 году.</w:t>
      </w:r>
    </w:p>
    <w:p w14:paraId="2E03D972" w14:textId="77777777" w:rsidR="004340AA" w:rsidRDefault="004340AA" w:rsidP="004340AA">
      <w:r>
        <w:t>В течение 15 лет подряд пенсионный возраст для мужчин повышался на 2 месяца каждый год, для женщин – на 4 месяца. Если в 2012 г. мужчины могли выйти на пенсию в возрасте 62 лет и 8 месяцев, то к 2025 г. этот возраст уже достиг 64 лет и 10 месяцев. С 2026 г. и мужчины, и женщины могут выходить на пенсию только в возрасте 65 лет.</w:t>
      </w:r>
    </w:p>
    <w:p w14:paraId="06C6C2C2" w14:textId="77777777" w:rsidR="004340AA" w:rsidRDefault="004340AA" w:rsidP="004340AA">
      <w:r>
        <w:t>В 2012 г. пенсионный возраст для женщин составлял 60 лет и 4 месяца, в 2025 году – 64 года и 8 месяцев, а в 2026 г. женщины могут выйти на пенсию также в 65 лет.</w:t>
      </w:r>
    </w:p>
    <w:p w14:paraId="78A253CB" w14:textId="77777777" w:rsidR="004340AA" w:rsidRDefault="004340AA" w:rsidP="004340AA">
      <w:r>
        <w:t>Как ранее поясняло Министерство социальной защиты и труда (МСЗТ) Литвы, повышение пенсионного возраста является одной из наиболее часто используемых мер для сбалансирования пенсионных расходов бюджета.</w:t>
      </w:r>
    </w:p>
    <w:p w14:paraId="67B004BB" w14:textId="77777777" w:rsidR="004340AA" w:rsidRDefault="004340AA" w:rsidP="004340AA">
      <w:r>
        <w:t>Министерство напоминает, что в 2015–2016 гг. Литва рассматривала возможность привязки пенсионного возраста к ожидаемой продолжительности жизни. Однако Сейм не принял такого решения, поэтому планов дальнейшего повышения пенсионного возраста после 2026 г. нет.</w:t>
      </w:r>
    </w:p>
    <w:p w14:paraId="19E5C5FB" w14:textId="77777777" w:rsidR="004340AA" w:rsidRDefault="004340AA" w:rsidP="004340AA">
      <w:r>
        <w:t>Согласно данным МСЗТ, в Литве в среднем люди работают 42,3 года, а после достижения пенсионного возраста живут около 17,9 лет. Для сравнения, европейцы работают в среднем 41,3 года, но проводят на пенсии более 21 года.</w:t>
      </w:r>
    </w:p>
    <w:p w14:paraId="6828966D" w14:textId="77777777" w:rsidR="004340AA" w:rsidRDefault="004340AA" w:rsidP="004340AA">
      <w:r>
        <w:t>Министерство также обращает внимание, что в настоящее время в Литве ожидаемая продолжительность здоровой жизни женщин составляет 62,3 года, а мужчин – 58,2 года.</w:t>
      </w:r>
    </w:p>
    <w:p w14:paraId="7424DE26" w14:textId="44C695E9" w:rsidR="004340AA" w:rsidRDefault="00C3466B" w:rsidP="004340AA">
      <w:r>
        <w:t>«</w:t>
      </w:r>
      <w:r w:rsidR="004340AA">
        <w:t>Ещё до достижения пенсионного возраста люди уже перешагивают порог продолжительности здоровой жизни. В этом контексте мы не можем говорить о дальнейшем увеличении пенсионного возраста в настоящее время</w:t>
      </w:r>
      <w:r>
        <w:t>»</w:t>
      </w:r>
      <w:r w:rsidR="004340AA">
        <w:t>, – подчёркивает МСЗТ.</w:t>
      </w:r>
    </w:p>
    <w:p w14:paraId="3E7E801E" w14:textId="77777777" w:rsidR="004340AA" w:rsidRDefault="004340AA" w:rsidP="004340AA">
      <w:r>
        <w:t>Необходимый трудовой стаж</w:t>
      </w:r>
    </w:p>
    <w:p w14:paraId="77F70C3C" w14:textId="77777777" w:rsidR="004340AA" w:rsidRDefault="004340AA" w:rsidP="004340AA">
      <w:r>
        <w:t>Право на пенсию и её размер определяются минимальным и обязательным стажем пенсионного страхования, то есть тем, сколько лет человек работал и платил взносы.</w:t>
      </w:r>
    </w:p>
    <w:p w14:paraId="3FBA965A" w14:textId="77777777" w:rsidR="004340AA" w:rsidRDefault="004340AA" w:rsidP="004340AA">
      <w:r>
        <w:t>Минимальный трудовой стаж в Литве составляет 15 лет. Человек, не проработавший столько лет, не имеет права на пенсию по старости.</w:t>
      </w:r>
    </w:p>
    <w:p w14:paraId="1044427D" w14:textId="77777777" w:rsidR="004340AA" w:rsidRDefault="004340AA" w:rsidP="004340AA">
      <w:r>
        <w:lastRenderedPageBreak/>
        <w:t>Необходимый трудовой стаж в Литве в 2025 г. как для женщин, так и для мужчин составляет 34 года и с 2018 г. ежегодно увеличивается на полгода.</w:t>
      </w:r>
    </w:p>
    <w:p w14:paraId="0948123E" w14:textId="77777777" w:rsidR="004340AA" w:rsidRDefault="004340AA" w:rsidP="004340AA">
      <w:r>
        <w:t>Таким образом, если в 2018 г. необходимый трудовой стаж составлял 30,5 года, то в 2026 г. он уже составляет 34,5 года. А к 2027 г. он достигнет 35 лет, и больше не будет увеличиваться.</w:t>
      </w:r>
    </w:p>
    <w:p w14:paraId="6DF1AAF8" w14:textId="77777777" w:rsidR="004340AA" w:rsidRDefault="004340AA" w:rsidP="004340AA">
      <w:r>
        <w:t>Пенсия состоит из общей и индивидуальной частей. Общая часть одинакова для всех – как для тех, кто имеет минимальный трудовой стаж не менее 15 лет, так и для тех, кто имеет необходимый стаж.</w:t>
      </w:r>
    </w:p>
    <w:p w14:paraId="7D58C49F" w14:textId="77777777" w:rsidR="004340AA" w:rsidRDefault="004340AA" w:rsidP="004340AA">
      <w:r>
        <w:t>Однако, если трудовой стаж человека превышает необходимый, его общая пенсионная часть соответственно увеличивается.</w:t>
      </w:r>
    </w:p>
    <w:p w14:paraId="1C33B889" w14:textId="77777777" w:rsidR="004340AA" w:rsidRDefault="004340AA" w:rsidP="004340AA">
      <w:r>
        <w:t>При этом индивидуальная пенсионная часть уже зависит от заработной платы человека и уплаченных им взносов, из которых накапливаются учётные баллы, определяющие размер пенсии.</w:t>
      </w:r>
    </w:p>
    <w:p w14:paraId="013B7F9B" w14:textId="77777777" w:rsidR="004340AA" w:rsidRDefault="004340AA" w:rsidP="004340AA">
      <w:r>
        <w:t>Как увеличится пенсия по старости?</w:t>
      </w:r>
    </w:p>
    <w:p w14:paraId="703EF371" w14:textId="77777777" w:rsidR="004340AA" w:rsidRDefault="004340AA" w:rsidP="004340AA">
      <w:r>
        <w:t>МСЗТ сообщает, что в 2026 г. средний рост пенсий достиг 12 процентов и сохранил прежний темп их роста, когда процент индексации пенсий выражался в двузначных цифрах.</w:t>
      </w:r>
    </w:p>
    <w:p w14:paraId="4D7AF66A" w14:textId="77777777" w:rsidR="004340AA" w:rsidRDefault="004340AA" w:rsidP="004340AA">
      <w:r>
        <w:t>Средняя пенсия по старости в 2026 г. увеличилась примерно на 80 евро и достигла 750 евро (в 2025 году она составляла 670 евро).</w:t>
      </w:r>
    </w:p>
    <w:p w14:paraId="5DD28E91" w14:textId="77777777" w:rsidR="004340AA" w:rsidRDefault="004340AA" w:rsidP="004340AA">
      <w:r>
        <w:t>Средняя пенсия по старости при наличии необходимого стажа увеличилась примерно на 90 евро и достигла 810 евро (в 2025 году она составляла 720 евро).</w:t>
      </w:r>
    </w:p>
    <w:p w14:paraId="28348290" w14:textId="11275575" w:rsidR="004340AA" w:rsidRDefault="004340AA" w:rsidP="004340AA">
      <w:r>
        <w:t xml:space="preserve">Ожидается, что в 2026 г. средняя пенсия по старости составит 47,3 проц., а средняя пенсия по старости с необходимым стажем – 51,1 проц. от средней заработной платы </w:t>
      </w:r>
      <w:r w:rsidR="00C3466B">
        <w:t>«</w:t>
      </w:r>
      <w:r>
        <w:t>на руки</w:t>
      </w:r>
      <w:r w:rsidR="00C3466B">
        <w:t>»</w:t>
      </w:r>
      <w:r>
        <w:t>.</w:t>
      </w:r>
    </w:p>
    <w:p w14:paraId="449F8167" w14:textId="2D1EF3F8" w:rsidR="004340AA" w:rsidRDefault="004340AA" w:rsidP="004340AA">
      <w:r>
        <w:t xml:space="preserve">По оценкам министерства, в Литве более 635 тыс. человек получают пенсию по старости, и около 8 тыс. человек – досрочную пенсию. Кроме того, по данным </w:t>
      </w:r>
      <w:r w:rsidR="00C3466B">
        <w:t>«</w:t>
      </w:r>
      <w:r>
        <w:t>Содры</w:t>
      </w:r>
      <w:r w:rsidR="00C3466B">
        <w:t>»</w:t>
      </w:r>
      <w:r>
        <w:t>, в 2025 г. 740 человек отложили получение пенсии.</w:t>
      </w:r>
    </w:p>
    <w:p w14:paraId="0A367D72" w14:textId="77777777" w:rsidR="004340AA" w:rsidRDefault="004340AA" w:rsidP="004340AA">
      <w:r>
        <w:t>Досрочный выход на пенсию</w:t>
      </w:r>
    </w:p>
    <w:p w14:paraId="61CA949F" w14:textId="650C7013" w:rsidR="004340AA" w:rsidRDefault="004340AA" w:rsidP="004340AA">
      <w:r>
        <w:t xml:space="preserve">Советник по коммуникации </w:t>
      </w:r>
      <w:r w:rsidR="00C3466B">
        <w:t>«</w:t>
      </w:r>
      <w:r>
        <w:t>Содры</w:t>
      </w:r>
      <w:r w:rsidR="00C3466B">
        <w:t>»</w:t>
      </w:r>
      <w:r>
        <w:t xml:space="preserve"> Малгожата Козич напоминает о возможности выйти на пенсию досрочно, если до пенсионного возраста осталось не более 5 лет.</w:t>
      </w:r>
    </w:p>
    <w:p w14:paraId="2DC4639E" w14:textId="77777777" w:rsidR="004340AA" w:rsidRDefault="004340AA" w:rsidP="004340AA">
      <w:r>
        <w:t>Однако в таком случае человек будет получать уменьшенную пенсию по старости. Почему? Потому что размер пенсии по старости уменьшается на 0,32% за каждый месяц получения досрочной пенсии.</w:t>
      </w:r>
    </w:p>
    <w:p w14:paraId="29F61B21" w14:textId="77777777" w:rsidR="004340AA" w:rsidRDefault="004340AA" w:rsidP="004340AA">
      <w:r>
        <w:t>Например, если пенсия по старости составила бы 669 евро, но человек решил выйти на пенсию досрочно, за 5 лет до достижения пенсионного возраста, в старости он будет получать пенсию в размере 540,6 евро.</w:t>
      </w:r>
    </w:p>
    <w:p w14:paraId="5DD889B8" w14:textId="77777777" w:rsidR="004340AA" w:rsidRDefault="004340AA" w:rsidP="004340AA">
      <w:r>
        <w:t>Таким образом, в течение всей оставшейся жизни он будет получать пенсию на 128,4 евро меньше (независимо от индексации).</w:t>
      </w:r>
    </w:p>
    <w:p w14:paraId="40E6601E" w14:textId="77777777" w:rsidR="004340AA" w:rsidRDefault="004340AA" w:rsidP="004340AA">
      <w:r>
        <w:t>М.Козич добавила, что из-за досрочного выхода на пенсию пенсия по старости после каждой индексации будет уменьшаться на 19,2%.</w:t>
      </w:r>
    </w:p>
    <w:p w14:paraId="2F63E405" w14:textId="77777777" w:rsidR="004340AA" w:rsidRDefault="004340AA" w:rsidP="004340AA">
      <w:r>
        <w:lastRenderedPageBreak/>
        <w:t>Это означает, что человек потеряет ещё больше денег (не только упомянутые 128,4 евро), поскольку сумма, из которой будет удерживаться 0,32% за досрочный выход, будет расти каждый год.</w:t>
      </w:r>
    </w:p>
    <w:p w14:paraId="035DE56A" w14:textId="77777777" w:rsidR="004340AA" w:rsidRDefault="004340AA" w:rsidP="004340AA">
      <w:r>
        <w:t>Если выход на пенсию откладывается, она увеличится и до 40 процентов</w:t>
      </w:r>
    </w:p>
    <w:p w14:paraId="06A46A64" w14:textId="77777777" w:rsidR="004340AA" w:rsidRDefault="004340AA" w:rsidP="004340AA">
      <w:r>
        <w:t>М.Козич также напоминает, что, если человек достигает пенсионного возраста, но подаёт заявление об отсрочке выплаты пенсии, за каждый год отсрочки пенсия увеличивается на 8 процентов.</w:t>
      </w:r>
    </w:p>
    <w:p w14:paraId="41A42574" w14:textId="77777777" w:rsidR="004340AA" w:rsidRDefault="004340AA" w:rsidP="004340AA">
      <w:r>
        <w:t>Выплата пенсии по старости может быть отложена как минимум на год, но не более чем на 5 лет.</w:t>
      </w:r>
    </w:p>
    <w:p w14:paraId="462D6A57" w14:textId="5DA257D1" w:rsidR="004340AA" w:rsidRDefault="00C3466B" w:rsidP="004340AA">
      <w:r>
        <w:t>«</w:t>
      </w:r>
      <w:r w:rsidR="004340AA">
        <w:t>Если выплата пенсии откладывается на 5 лет, пенсия увеличивается на 40%. Кроме того, в течение этого времени пенсия ежегодно индексируется.</w:t>
      </w:r>
    </w:p>
    <w:p w14:paraId="7F97F54F" w14:textId="70F44D4E" w:rsidR="004340AA" w:rsidRDefault="004340AA" w:rsidP="004340AA">
      <w:r>
        <w:t>Если человек продолжает работать после достижения пенсионного возраста, его пенсия увеличивается каждый год ещё и потому, что он приобретает больший стаж и пенсионные баллы</w:t>
      </w:r>
      <w:r w:rsidR="00C3466B">
        <w:t>»</w:t>
      </w:r>
      <w:r>
        <w:t xml:space="preserve">, – пояснила советник </w:t>
      </w:r>
      <w:r w:rsidR="00C3466B">
        <w:t>«</w:t>
      </w:r>
      <w:r>
        <w:t>Содры</w:t>
      </w:r>
      <w:r w:rsidR="00C3466B">
        <w:t>»</w:t>
      </w:r>
      <w:r>
        <w:t>.</w:t>
      </w:r>
    </w:p>
    <w:p w14:paraId="755A91B1" w14:textId="2B1FFAAF" w:rsidR="004340AA" w:rsidRPr="004340AA" w:rsidRDefault="004340AA" w:rsidP="004340AA">
      <w:hyperlink r:id="rId54" w:history="1">
        <w:r w:rsidRPr="00575C7E">
          <w:rPr>
            <w:rStyle w:val="a3"/>
          </w:rPr>
          <w:t>https://obzor.lt/news/n120549.html</w:t>
        </w:r>
      </w:hyperlink>
      <w:r w:rsidRPr="004340AA">
        <w:t xml:space="preserve"> </w:t>
      </w:r>
    </w:p>
    <w:p w14:paraId="45ABAF78" w14:textId="77777777" w:rsidR="00B804FD" w:rsidRPr="00966BB4" w:rsidRDefault="00B804FD" w:rsidP="00B804FD">
      <w:pPr>
        <w:pStyle w:val="2"/>
      </w:pPr>
      <w:bookmarkStart w:id="165" w:name="_Toc220307043"/>
      <w:r w:rsidRPr="00966BB4">
        <w:t>sb.by, 23.01.2026, В Минтруда рассказали о зависимости размера пенсии от уровня зарплаты работника</w:t>
      </w:r>
      <w:bookmarkEnd w:id="165"/>
    </w:p>
    <w:p w14:paraId="6677771E" w14:textId="77777777" w:rsidR="00B804FD" w:rsidRPr="00966BB4" w:rsidRDefault="00B804FD" w:rsidP="00557376">
      <w:pPr>
        <w:pStyle w:val="3"/>
      </w:pPr>
      <w:bookmarkStart w:id="166" w:name="_Toc220307044"/>
      <w:r w:rsidRPr="00966BB4">
        <w:t>Один из факторов, влияющих на размер пенсии, — величина прошлого заработка. О том, как уровень зарплаты влияет на размер будущей пенсии, рассказала консультант управления организации пенсионного обеспечения главного управления пенсионного обеспечения Министерства труда и социальной защиты Ирина Свянцицкая в ходе вебинара 22 января, передает корреспондент sb.by.</w:t>
      </w:r>
      <w:bookmarkEnd w:id="166"/>
    </w:p>
    <w:p w14:paraId="1021A2A7" w14:textId="77777777" w:rsidR="00B804FD" w:rsidRPr="00966BB4" w:rsidRDefault="00B804FD" w:rsidP="00B804FD">
      <w:r w:rsidRPr="00966BB4">
        <w:t>— Для приведения прошлого заработка к современному уровню используется индивидуальный коэффициент заработка. Он определяется путем соотношения индивидуальной заработной платы работника за каждый месяц со средней заработной платой в республике в те же месяцы, — проинформировала Ирина Свянцицкая. — Ежегодно период, за который учитывается заработок, прирастал на один год. Но с 2025 года заработок будет исчисляться за 30 последних лет стажа работы, учтенного в общий стаж. Это позволит постепенно перейти к подтверждению заработка только данными персонифицированного учета Фонда социальной защиты населения, который ведется с 2003 года.</w:t>
      </w:r>
    </w:p>
    <w:p w14:paraId="75699198" w14:textId="77777777" w:rsidR="00B804FD" w:rsidRPr="00966BB4" w:rsidRDefault="00B804FD" w:rsidP="00B804FD">
      <w:r w:rsidRPr="00966BB4">
        <w:t>Специалист обратила внимание на то, что некоторые граждане сталкиваются с проблемой отсутствия документов для подтверждения заработка до 2003 года.</w:t>
      </w:r>
    </w:p>
    <w:p w14:paraId="6E036582" w14:textId="77777777" w:rsidR="00B804FD" w:rsidRPr="00966BB4" w:rsidRDefault="00B804FD" w:rsidP="00B804FD">
      <w:r w:rsidRPr="00966BB4">
        <w:t>— В такой ситуации при назначении пенсии отсутствующий заработок учитывался с нулевым значением, что снижало размер пенсии, — отметила она. — До 2025 года единственным выходом было установление факта заработной платы в судебном порядке. Теперь при определенных условиях граждане могут не учитывать периоды работы без документов и заменить их более ранними периодами, где документы имеются.</w:t>
      </w:r>
    </w:p>
    <w:p w14:paraId="135A1EA5" w14:textId="77777777" w:rsidR="00B804FD" w:rsidRPr="00966BB4" w:rsidRDefault="00B804FD" w:rsidP="00B804FD">
      <w:r w:rsidRPr="00966BB4">
        <w:t xml:space="preserve">Ирина Свянцицкая также рассказала, что при исчислении стажа за периоды работы после 1 июля 1998 года во внимание принимается также уровень получаемого заработка или </w:t>
      </w:r>
      <w:r w:rsidRPr="00966BB4">
        <w:lastRenderedPageBreak/>
        <w:t>обязательных страховых взносов. Если такие взносы уплачены из зарплаты ниже установленной в республике МЗП, то стаж корректируется в сторону уменьшения с применением поправочного коэффициента.</w:t>
      </w:r>
    </w:p>
    <w:p w14:paraId="03566182" w14:textId="77777777" w:rsidR="00B804FD" w:rsidRPr="00966BB4" w:rsidRDefault="00B804FD" w:rsidP="00B804FD">
      <w:r w:rsidRPr="00966BB4">
        <w:t>Специалист обратила внимание еще на один момент. При исчислении индивидуального коэффициента в периодах работы и иной деятельности за последние 30 лет учтенного стажа работы с уплатой взносов в ФСЗН учитывается фактический заработок либо доход, но за периоды иной деятельности (обучение, военная служба, уход за детьми — периоды без уплаты страховых взносов) в расчет принимается 40 процентов средней заработной платы работников республики за соответствующие месяцы. Таким образом, индивидуальный коэффициент за эти месяцы составит 0,4.</w:t>
      </w:r>
    </w:p>
    <w:p w14:paraId="6EFA3360" w14:textId="2A1FA0B0" w:rsidR="00111D7C" w:rsidRPr="00966BB4" w:rsidRDefault="00B804FD" w:rsidP="00B804FD">
      <w:hyperlink r:id="rId55" w:history="1">
        <w:r w:rsidRPr="00966BB4">
          <w:rPr>
            <w:rStyle w:val="a3"/>
          </w:rPr>
          <w:t>https://www.sb.by/articles/v-mintruda-rasskazali-o-zavisimosti-razmera-pensii-ot-urovnya-zarplaty-rabotnika.html</w:t>
        </w:r>
      </w:hyperlink>
    </w:p>
    <w:p w14:paraId="0C93F51D" w14:textId="2A321FB0" w:rsidR="00C64B3A" w:rsidRPr="00966BB4" w:rsidRDefault="00C64B3A" w:rsidP="00C64B3A">
      <w:pPr>
        <w:pStyle w:val="2"/>
      </w:pPr>
      <w:bookmarkStart w:id="167" w:name="_Toc220307045"/>
      <w:r w:rsidRPr="00966BB4">
        <w:t xml:space="preserve">Белновости, 23.01.2026, В Беларуси 1 февраля увеличат </w:t>
      </w:r>
      <w:r w:rsidR="00C3466B">
        <w:t>«</w:t>
      </w:r>
      <w:r w:rsidRPr="00966BB4">
        <w:t>возрастные</w:t>
      </w:r>
      <w:r w:rsidR="00C3466B">
        <w:t>»</w:t>
      </w:r>
      <w:r w:rsidRPr="00966BB4">
        <w:t xml:space="preserve"> доплаты к пенсиям: кому и на сколько</w:t>
      </w:r>
      <w:bookmarkEnd w:id="167"/>
    </w:p>
    <w:p w14:paraId="5D9A6EB4" w14:textId="576632CE" w:rsidR="00C64B3A" w:rsidRPr="00966BB4" w:rsidRDefault="00C64B3A" w:rsidP="00557376">
      <w:pPr>
        <w:pStyle w:val="3"/>
      </w:pPr>
      <w:bookmarkStart w:id="168" w:name="_Toc220307046"/>
      <w:r w:rsidRPr="00966BB4">
        <w:t xml:space="preserve">С начала следующего месяца в Беларуси произойдет увеличение </w:t>
      </w:r>
      <w:r w:rsidR="00C3466B">
        <w:t>«</w:t>
      </w:r>
      <w:r w:rsidRPr="00966BB4">
        <w:t>возрастных</w:t>
      </w:r>
      <w:r w:rsidR="00C3466B">
        <w:t>»</w:t>
      </w:r>
      <w:r w:rsidRPr="00966BB4">
        <w:t xml:space="preserve"> доплат к пенсионным выплатам. Эта мера коснется почти 560 тысяч граждан республики, перешагнувших 75-летний возрастной рубеж.</w:t>
      </w:r>
      <w:bookmarkEnd w:id="168"/>
    </w:p>
    <w:p w14:paraId="0895CB8E" w14:textId="03A15844" w:rsidR="00C64B3A" w:rsidRPr="00966BB4" w:rsidRDefault="00C64B3A" w:rsidP="00C64B3A">
      <w:r w:rsidRPr="00966BB4">
        <w:t xml:space="preserve">Индексация, как сообщает корреспондент сетевого издания </w:t>
      </w:r>
      <w:r w:rsidR="00C3466B">
        <w:t>«</w:t>
      </w:r>
      <w:r w:rsidRPr="00966BB4">
        <w:t>Белновости</w:t>
      </w:r>
      <w:r w:rsidR="00C3466B">
        <w:t>»</w:t>
      </w:r>
      <w:r w:rsidRPr="00966BB4">
        <w:t xml:space="preserve"> со ссылкой на ТГ-канал Министерства труда и социальной защиты, составит 1,2 процента.</w:t>
      </w:r>
    </w:p>
    <w:p w14:paraId="75AECA18" w14:textId="77777777" w:rsidR="00C64B3A" w:rsidRPr="00966BB4" w:rsidRDefault="00C64B3A" w:rsidP="00C64B3A">
      <w:r w:rsidRPr="00966BB4">
        <w:t>После повышения базовый размер доплаты для пенсионеров в возрасте от 75 до 79 лет составит 93 рубля 18 копеек.</w:t>
      </w:r>
    </w:p>
    <w:p w14:paraId="4D8BEDCF" w14:textId="77777777" w:rsidR="00C64B3A" w:rsidRPr="00966BB4" w:rsidRDefault="00C64B3A" w:rsidP="00C64B3A">
      <w:r w:rsidRPr="00966BB4">
        <w:t>Для представителей этой же возрастной категории, но имеющих инвалидность I группы, выплата составит 217 рублей 42 копейки.</w:t>
      </w:r>
    </w:p>
    <w:p w14:paraId="0C2EF80B" w14:textId="77777777" w:rsidR="00C64B3A" w:rsidRPr="00966BB4" w:rsidRDefault="00C64B3A" w:rsidP="00C64B3A">
      <w:r w:rsidRPr="00966BB4">
        <w:t>Наиболее значительная прибавка предназначена для тех, кому исполнилось 80 лет и старше.</w:t>
      </w:r>
    </w:p>
    <w:p w14:paraId="00EE694F" w14:textId="77777777" w:rsidR="00C64B3A" w:rsidRPr="00966BB4" w:rsidRDefault="00C64B3A" w:rsidP="00C64B3A">
      <w:r w:rsidRPr="00966BB4">
        <w:t>Им полагается не только возрастная доплата, но и надбавка на уход. В итоге общая сумма ежемесячной доплаты для этой группы пенсионеров достигнет 186 рублей 36 копеек.</w:t>
      </w:r>
    </w:p>
    <w:p w14:paraId="554AAEB9" w14:textId="77777777" w:rsidR="00C64B3A" w:rsidRPr="00966BB4" w:rsidRDefault="00C64B3A" w:rsidP="00C64B3A">
      <w:r w:rsidRPr="00966BB4">
        <w:t>Если же восьмидесятилетний гражданин признан инвалидом I группы, его доплата будет равна 248 рублям 48 копейкам.</w:t>
      </w:r>
    </w:p>
    <w:p w14:paraId="2D1DE3CC" w14:textId="77777777" w:rsidR="00C64B3A" w:rsidRPr="00966BB4" w:rsidRDefault="00C64B3A" w:rsidP="00C64B3A">
      <w:r w:rsidRPr="00966BB4">
        <w:t>Финансовое обеспечение этой социальной инициативы потребует от государственного бюджета значительных ресурсов.</w:t>
      </w:r>
    </w:p>
    <w:p w14:paraId="6EB8E053" w14:textId="15D71D0E" w:rsidR="00C64B3A" w:rsidRPr="00966BB4" w:rsidRDefault="00C64B3A" w:rsidP="00C64B3A">
      <w:r w:rsidRPr="00966BB4">
        <w:t xml:space="preserve">По предварительным расчетам, общие расходы на выплату </w:t>
      </w:r>
      <w:r w:rsidR="00C3466B">
        <w:t>«</w:t>
      </w:r>
      <w:r w:rsidRPr="00966BB4">
        <w:t>возрастных</w:t>
      </w:r>
      <w:r w:rsidR="00C3466B">
        <w:t>»</w:t>
      </w:r>
      <w:r w:rsidRPr="00966BB4">
        <w:t xml:space="preserve"> надбавок в течение 2026 года составят около 980 миллионов белорусских рублей. </w:t>
      </w:r>
    </w:p>
    <w:p w14:paraId="59C6F166" w14:textId="595A50DA" w:rsidR="00C64B3A" w:rsidRPr="00966BB4" w:rsidRDefault="00C64B3A" w:rsidP="00C64B3A">
      <w:hyperlink r:id="rId56" w:history="1">
        <w:r w:rsidRPr="00966BB4">
          <w:rPr>
            <w:rStyle w:val="a3"/>
          </w:rPr>
          <w:t>https://www.belnovosti.by/ekonomika/v-belarusi-1-fevralya-uvelichat-vozrastnye-doplaty-k-pensiyam-komu-i-na-skolko</w:t>
        </w:r>
      </w:hyperlink>
      <w:r w:rsidRPr="00966BB4">
        <w:t xml:space="preserve"> </w:t>
      </w:r>
    </w:p>
    <w:p w14:paraId="71F55574" w14:textId="77777777" w:rsidR="000E066E" w:rsidRPr="00966BB4" w:rsidRDefault="000E066E" w:rsidP="000E066E">
      <w:pPr>
        <w:pStyle w:val="2"/>
      </w:pPr>
      <w:bookmarkStart w:id="169" w:name="_Toc220307047"/>
      <w:r w:rsidRPr="00966BB4">
        <w:lastRenderedPageBreak/>
        <w:t>Informburo.kz, 23.01.2026, Доход пенсионных активов ЕНПФ не покрыл инфляцию в 2025 году. Почему?</w:t>
      </w:r>
      <w:bookmarkEnd w:id="169"/>
    </w:p>
    <w:p w14:paraId="6BDC3B19" w14:textId="77777777" w:rsidR="000E066E" w:rsidRPr="00966BB4" w:rsidRDefault="000E066E" w:rsidP="00557376">
      <w:pPr>
        <w:pStyle w:val="3"/>
      </w:pPr>
      <w:bookmarkStart w:id="170" w:name="_Toc220307048"/>
      <w:r w:rsidRPr="00966BB4">
        <w:t>Реальная доходность пенсионных активов, находящихся под управлением Нацбанка, за год сложилась отрицательной.</w:t>
      </w:r>
      <w:bookmarkEnd w:id="170"/>
    </w:p>
    <w:p w14:paraId="7AD426F0" w14:textId="77777777" w:rsidR="000E066E" w:rsidRPr="00966BB4" w:rsidRDefault="000E066E" w:rsidP="000E066E">
      <w:r w:rsidRPr="00966BB4">
        <w:t>Инвестиционный доход, полученный при управлении Нацбанком пенсионными активами ЕНПФ, в 2025 году составил 1,77 трлн тенге. Доходность, распределённая на счета вкладчиков за 2025 год, составила 7,43% при инфляции в размере 12,3%, сообщается в обзоре фонда. Таким образом, реальная доходность за год сложилась отрицательной.</w:t>
      </w:r>
    </w:p>
    <w:p w14:paraId="37E6C4F1" w14:textId="77777777" w:rsidR="000E066E" w:rsidRPr="00966BB4" w:rsidRDefault="000E066E" w:rsidP="000E066E">
      <w:r w:rsidRPr="00966BB4">
        <w:t>Основными причинами, негативно повлиявшими на доходность в 2025 году, в ЕНПФ назвали:</w:t>
      </w:r>
    </w:p>
    <w:p w14:paraId="2B1E1FDA" w14:textId="77777777" w:rsidR="000E066E" w:rsidRPr="00966BB4" w:rsidRDefault="000E066E" w:rsidP="000E066E">
      <w:r w:rsidRPr="00966BB4">
        <w:t>отрицательную курсовую переоценку вследствие укрепления нацвалюты к доллару с 525,11 до 505,53 тенге;</w:t>
      </w:r>
    </w:p>
    <w:p w14:paraId="3DB8C0EB" w14:textId="77777777" w:rsidR="000E066E" w:rsidRPr="00966BB4" w:rsidRDefault="000E066E" w:rsidP="000E066E">
      <w:r w:rsidRPr="00966BB4">
        <w:t>снижение рыночной стоимости государственных ценных бумаг Минфина РК в связи с увеличением их доходностей на фоне роста инфляции и инфляционных ожиданий.</w:t>
      </w:r>
    </w:p>
    <w:p w14:paraId="73CDBF39" w14:textId="1E0DC353" w:rsidR="000E066E" w:rsidRPr="00966BB4" w:rsidRDefault="00C3466B" w:rsidP="000E066E">
      <w:r>
        <w:t>«</w:t>
      </w:r>
      <w:r w:rsidR="000E066E" w:rsidRPr="00966BB4">
        <w:t>Важно отметить, что доходность пенсионных активов за отдельные краткосрочные периоды времени не является показателем эффективности их управления, поскольку доходы в виде вознаграждения по финансовым инструментам и другим операциям, начисленные за короткий промежуток времени, не всегда покрывают колебания стоимости ценных бумаг и курсов валют за данный период. Поэтому объективный анализ размера инвестиционного дохода целесообразно делать за более длительный период времени</w:t>
      </w:r>
      <w:r>
        <w:t>»</w:t>
      </w:r>
      <w:r w:rsidR="000E066E" w:rsidRPr="00966BB4">
        <w:t>, – говорится в обзоре.</w:t>
      </w:r>
    </w:p>
    <w:p w14:paraId="372DF554" w14:textId="77777777" w:rsidR="000E066E" w:rsidRPr="00966BB4" w:rsidRDefault="000E066E" w:rsidP="000E066E">
      <w:r w:rsidRPr="00966BB4">
        <w:t>На 1 января 2026 года пенсионные активы, находящиеся в доверительном управлении Национального банка, составили 25,1 трлн тенге.</w:t>
      </w:r>
    </w:p>
    <w:p w14:paraId="39D10499" w14:textId="4F145580" w:rsidR="000E066E" w:rsidRPr="00966BB4" w:rsidRDefault="000E066E" w:rsidP="000E066E">
      <w:hyperlink r:id="rId57" w:history="1">
        <w:r w:rsidRPr="00966BB4">
          <w:rPr>
            <w:rStyle w:val="a3"/>
          </w:rPr>
          <w:t>https://informburo.kz/novosti/doxod-pensionnyx-aktivov-enpf-ne-pokryl-infliaciiu-v-2025-godu-pocemu</w:t>
        </w:r>
      </w:hyperlink>
      <w:r w:rsidRPr="00966BB4">
        <w:t xml:space="preserve"> </w:t>
      </w:r>
    </w:p>
    <w:p w14:paraId="2959541E" w14:textId="5C009A6A" w:rsidR="00FB4F73" w:rsidRPr="00966BB4" w:rsidRDefault="00FB4F73" w:rsidP="00FB4F73">
      <w:pPr>
        <w:pStyle w:val="2"/>
      </w:pPr>
      <w:bookmarkStart w:id="171" w:name="_Toc220307049"/>
      <w:r w:rsidRPr="00966BB4">
        <w:t>NUR.KZ, 23.01.2026, Сколько казахстанцев получили право на новые пенсионные выплаты в будущем</w:t>
      </w:r>
      <w:bookmarkEnd w:id="171"/>
    </w:p>
    <w:p w14:paraId="62FCD5EB" w14:textId="77777777" w:rsidR="00FB4F73" w:rsidRPr="00966BB4" w:rsidRDefault="00FB4F73" w:rsidP="00557376">
      <w:pPr>
        <w:pStyle w:val="3"/>
      </w:pPr>
      <w:bookmarkStart w:id="172" w:name="_Toc220307050"/>
      <w:r w:rsidRPr="00966BB4">
        <w:t>Новый пенсионный взнос уплачивается работодателями за более 5,5 млн казахстанцев. Благодаря этому граждане могут рассчитывать на дополнительные выплаты в будущем. Подробнее читайте на NUR.KZ.</w:t>
      </w:r>
      <w:bookmarkEnd w:id="172"/>
    </w:p>
    <w:p w14:paraId="18A77C1A" w14:textId="77777777" w:rsidR="00FB4F73" w:rsidRPr="00966BB4" w:rsidRDefault="00FB4F73" w:rsidP="00FB4F73">
      <w:r w:rsidRPr="00966BB4">
        <w:t>С 2024 года в Казахстане начали поэтапно вводить новый обязательный пенсионный взнос работодателя (ОПВР). Его уплачивают сами компании из собственных средств за своих сотрудников. В будущем из этих накоплений гражданам будут платить пожизненную пенсию.</w:t>
      </w:r>
    </w:p>
    <w:p w14:paraId="6C50C237" w14:textId="77777777" w:rsidR="00FB4F73" w:rsidRPr="00966BB4" w:rsidRDefault="00FB4F73" w:rsidP="00FB4F73">
      <w:r w:rsidRPr="00966BB4">
        <w:t>Сначала ставка взноса была 1,5%. В 2025 году ее повысили до 2,5%, а с 2026 года она составляет уже 3,5%. В результате взнос вырастет до 5% в 2028 году.</w:t>
      </w:r>
    </w:p>
    <w:p w14:paraId="7137B0D6" w14:textId="77777777" w:rsidR="00FB4F73" w:rsidRPr="00966BB4" w:rsidRDefault="00FB4F73" w:rsidP="00FB4F73">
      <w:r w:rsidRPr="00966BB4">
        <w:t>По итогам 2025 года, как сообщает Министерство труда и социальной защиты населения РК, работодатели перечислили ОПВР в пользу 5,5 млн работников на сумму 760 млрд тенге.</w:t>
      </w:r>
    </w:p>
    <w:p w14:paraId="00880180" w14:textId="77777777" w:rsidR="00FB4F73" w:rsidRPr="00966BB4" w:rsidRDefault="00FB4F73" w:rsidP="00FB4F73">
      <w:r w:rsidRPr="00966BB4">
        <w:lastRenderedPageBreak/>
        <w:t>Важно: новый пенсионный взнос уплачивается только за граждан, рожденных с 1975 года. Именно они и смогут получать пожизненные пенсионные выплаты.</w:t>
      </w:r>
    </w:p>
    <w:p w14:paraId="7CAE336F" w14:textId="77777777" w:rsidR="00FB4F73" w:rsidRPr="00966BB4" w:rsidRDefault="00FB4F73" w:rsidP="00FB4F73">
      <w:r w:rsidRPr="00966BB4">
        <w:t>Таким образом, на текущий момент уже более 5,5 млн казахстанцев получили право на оформление выплат за счет ОПВР в будущем.</w:t>
      </w:r>
    </w:p>
    <w:p w14:paraId="41F82269" w14:textId="77777777" w:rsidR="00FB4F73" w:rsidRPr="00966BB4" w:rsidRDefault="00FB4F73" w:rsidP="00FB4F73">
      <w:r w:rsidRPr="00966BB4">
        <w:t>Отметим, что новый пенсионный взнос был введен не просто так. Дело в том, что будущие пенсионеры лишатся солидарной части государственной пенсии, которая положена только тем, у кого есть трудовой стаж до 1998 года.</w:t>
      </w:r>
    </w:p>
    <w:p w14:paraId="674CE98A" w14:textId="77777777" w:rsidR="00FB4F73" w:rsidRPr="00966BB4" w:rsidRDefault="00FB4F73" w:rsidP="00FB4F73">
      <w:r w:rsidRPr="00966BB4">
        <w:t>Проще говоря, будущая выплата должна будет заменить старую. У казахстанцев в итоге будут три источника пенсионных выплат:</w:t>
      </w:r>
    </w:p>
    <w:p w14:paraId="0CA83358" w14:textId="77777777" w:rsidR="00FB4F73" w:rsidRPr="00966BB4" w:rsidRDefault="00FB4F73" w:rsidP="00FB4F73">
      <w:r w:rsidRPr="00966BB4">
        <w:t>базовая государственная пенсия;</w:t>
      </w:r>
    </w:p>
    <w:p w14:paraId="2BC67323" w14:textId="77777777" w:rsidR="00FB4F73" w:rsidRPr="00966BB4" w:rsidRDefault="00FB4F73" w:rsidP="00FB4F73">
      <w:r w:rsidRPr="00966BB4">
        <w:t>пенсия из личных накоплений в ЕНПФ;</w:t>
      </w:r>
    </w:p>
    <w:p w14:paraId="773BDA15" w14:textId="77777777" w:rsidR="00FB4F73" w:rsidRPr="00966BB4" w:rsidRDefault="00FB4F73" w:rsidP="00FB4F73">
      <w:r w:rsidRPr="00966BB4">
        <w:t>пенсия из накоплений, сформированных за счет ОПВР;</w:t>
      </w:r>
    </w:p>
    <w:p w14:paraId="4E2A45B3" w14:textId="77777777" w:rsidR="00FB4F73" w:rsidRPr="00966BB4" w:rsidRDefault="00FB4F73" w:rsidP="00FB4F73">
      <w:r w:rsidRPr="00966BB4">
        <w:t>Таким образом, как считают в Минтруда, перечисления ОПВР работодателями позволит обеспечить работников в старости дополнительной накопительной пенсионной выплатой на пожизненной основе.</w:t>
      </w:r>
    </w:p>
    <w:p w14:paraId="46C0B76C" w14:textId="77777777" w:rsidR="00FB4F73" w:rsidRPr="00966BB4" w:rsidRDefault="00FB4F73" w:rsidP="00FB4F73">
      <w:r w:rsidRPr="00966BB4">
        <w:t>Также следует помнить, что перечисляют и хранят ОПВР на условных счетах в ЕНПФ. Это значит, что деньги не являются собственностью казахстанцев. Их нельзя снять, унаследовать или использовать для улучшения жилищных условий.</w:t>
      </w:r>
    </w:p>
    <w:p w14:paraId="766EC270" w14:textId="6850A958" w:rsidR="00FB4F73" w:rsidRPr="00966BB4" w:rsidRDefault="00FB4F73" w:rsidP="00FB4F73">
      <w:hyperlink r:id="rId58" w:history="1">
        <w:r w:rsidRPr="00966BB4">
          <w:rPr>
            <w:rStyle w:val="a3"/>
          </w:rPr>
          <w:t>https://www.nur.kz/nurfin/pension/2334762-skolko-kazahstancev-poluchili-shans-na-oformlenie-novyh-pensionnyh-vyplat-v-budushchem/</w:t>
        </w:r>
      </w:hyperlink>
      <w:r w:rsidRPr="00966BB4">
        <w:t xml:space="preserve"> </w:t>
      </w:r>
    </w:p>
    <w:p w14:paraId="29CFE7B8" w14:textId="77777777" w:rsidR="00BB0013" w:rsidRPr="00966BB4" w:rsidRDefault="00BB0013" w:rsidP="00BB0013">
      <w:pPr>
        <w:pStyle w:val="2"/>
      </w:pPr>
      <w:bookmarkStart w:id="173" w:name="_Toc220307051"/>
      <w:r w:rsidRPr="00966BB4">
        <w:t>informburo.kz, 23.01.2026, Пенсионные активы в управлении частников могут попасть под защиту государства</w:t>
      </w:r>
      <w:bookmarkEnd w:id="173"/>
    </w:p>
    <w:p w14:paraId="27F9458D" w14:textId="77777777" w:rsidR="00BB0013" w:rsidRPr="00966BB4" w:rsidRDefault="00BB0013" w:rsidP="00557376">
      <w:pPr>
        <w:pStyle w:val="3"/>
      </w:pPr>
      <w:bookmarkStart w:id="174" w:name="_Toc220307052"/>
      <w:r w:rsidRPr="00966BB4">
        <w:t>Пенсионные активы в управлении частных компаний могут попасть под защиту государства, заявил председатель Национального банка Казахстана Тимур Сулейменов.</w:t>
      </w:r>
      <w:bookmarkEnd w:id="174"/>
    </w:p>
    <w:p w14:paraId="20EE058C" w14:textId="77777777" w:rsidR="00BB0013" w:rsidRPr="00966BB4" w:rsidRDefault="00BB0013" w:rsidP="00BB0013">
      <w:r w:rsidRPr="00966BB4">
        <w:t>По его словам, финансовый институт придерживается позиции, что передача управления части пенсионных активов в руки рынка является позитивным и правильным решением.</w:t>
      </w:r>
    </w:p>
    <w:p w14:paraId="66577EBC" w14:textId="0965335E" w:rsidR="00BB0013" w:rsidRPr="00966BB4" w:rsidRDefault="00C3466B" w:rsidP="00BB0013">
      <w:r>
        <w:t>«</w:t>
      </w:r>
      <w:r w:rsidR="00BB0013" w:rsidRPr="00966BB4">
        <w:t>Когда 99% всей пенсионной системы управляет ЕНПФ, он отвечает интересам всех. Естественно, не может быть чересчур агрессивным (управление. – Авт.). В то же время, допустим, человеку 35 лет, он хочет инвестировать свои активы в более агрессивные и более высокодоходные инструменты. Человек, которому 55 лет, конечно же, будет более осмотрительным и обстоятельным</w:t>
      </w:r>
      <w:r>
        <w:t>»</w:t>
      </w:r>
      <w:r w:rsidR="00BB0013" w:rsidRPr="00966BB4">
        <w:t>, – пояснил Сулейменов на брифинге в Нацбанке.</w:t>
      </w:r>
    </w:p>
    <w:p w14:paraId="45A5D8F3" w14:textId="77777777" w:rsidR="00BB0013" w:rsidRPr="00966BB4" w:rsidRDefault="00BB0013" w:rsidP="00BB0013">
      <w:r w:rsidRPr="00966BB4">
        <w:t>Частные компании могут в рамках своих инвестиционных стратегий делать отдельные портфели – активные, стабильные и консервативные, что может быть удобнее для некоторых казахстанцев.</w:t>
      </w:r>
    </w:p>
    <w:p w14:paraId="0680B647" w14:textId="77777777" w:rsidR="00BB0013" w:rsidRPr="00966BB4" w:rsidRDefault="00BB0013" w:rsidP="00BB0013">
      <w:r w:rsidRPr="00966BB4">
        <w:t>При этом он отметил, что есть несколько ограничительных факторов, которые сейчас прорабатывают Нацбанк и правительство.</w:t>
      </w:r>
    </w:p>
    <w:p w14:paraId="12DD66A9" w14:textId="027E62FD" w:rsidR="00BB0013" w:rsidRPr="00966BB4" w:rsidRDefault="00C3466B" w:rsidP="00BB0013">
      <w:r>
        <w:t>«</w:t>
      </w:r>
      <w:r w:rsidR="00BB0013" w:rsidRPr="00966BB4">
        <w:t xml:space="preserve">В частности, это государственная гарантия по активным управлениям частными компаниями. Второе, что это всего лишь 50%. И несколько других более технических </w:t>
      </w:r>
      <w:r w:rsidR="00BB0013" w:rsidRPr="00966BB4">
        <w:lastRenderedPageBreak/>
        <w:t>моментов. Мы сейчас прорабатываем это с коллегами по социальному блоку правительства. Надеемся, что там понимание найдём, и эта сфера бизнеса станет более привлекательной</w:t>
      </w:r>
      <w:r>
        <w:t>»</w:t>
      </w:r>
      <w:r w:rsidR="00BB0013" w:rsidRPr="00966BB4">
        <w:t>, – добавил Сулейменов.</w:t>
      </w:r>
    </w:p>
    <w:p w14:paraId="52B822F5" w14:textId="77777777" w:rsidR="00BB0013" w:rsidRPr="00966BB4" w:rsidRDefault="00BB0013" w:rsidP="00BB0013">
      <w:r w:rsidRPr="00966BB4">
        <w:t>По словам главы Нацбанка, при устранении проблем на рынке могут появиться новые частные компании, которые будут управлять пенсионными активами.</w:t>
      </w:r>
    </w:p>
    <w:p w14:paraId="7D21E85E" w14:textId="77777777" w:rsidR="00BB0013" w:rsidRPr="00966BB4" w:rsidRDefault="00BB0013" w:rsidP="00BB0013">
      <w:r w:rsidRPr="00966BB4">
        <w:t>14 января стало известно, что одна из компаний, управляющих пенсионными активами, расторгает договор с ЕНПФ. Речь идёт о компании Halyk Global Markets. Кроме того, ещё одна организация – Alatau City Invest – ограничила круг своих вкладчиков по возрасту.</w:t>
      </w:r>
    </w:p>
    <w:p w14:paraId="18DC5669" w14:textId="77777777" w:rsidR="00BB0013" w:rsidRPr="00966BB4" w:rsidRDefault="00BB0013" w:rsidP="00BB0013">
      <w:r w:rsidRPr="00966BB4">
        <w:t xml:space="preserve">В 2021 году гарантию государства по сохранности пенсионных взносов с учётом уровня инфляции при передаче пенсионных накоплений в частное управление заменили на гарантию управляющей компании по обеспечению минимального уровня доходности принятых активов. </w:t>
      </w:r>
    </w:p>
    <w:p w14:paraId="09445AD0" w14:textId="63E3B088" w:rsidR="00B804FD" w:rsidRDefault="00BB0013" w:rsidP="00BB0013">
      <w:hyperlink r:id="rId59" w:history="1">
        <w:r w:rsidRPr="00966BB4">
          <w:rPr>
            <w:rStyle w:val="a3"/>
          </w:rPr>
          <w:t>https://informburo.kz/novosti/pensionnye-aktivy-v-upravlenii-castnikov-mogut-popast-pod-zashhitu-gosudarstva</w:t>
        </w:r>
      </w:hyperlink>
    </w:p>
    <w:p w14:paraId="62AFBDB7" w14:textId="4DB2A96E" w:rsidR="000A04CB" w:rsidRPr="000A04CB" w:rsidRDefault="000A04CB" w:rsidP="000A04CB">
      <w:pPr>
        <w:pStyle w:val="2"/>
      </w:pPr>
      <w:bookmarkStart w:id="175" w:name="_Toc220307053"/>
      <w:r>
        <w:rPr>
          <w:lang w:val="en-US"/>
        </w:rPr>
        <w:t>Almaty</w:t>
      </w:r>
      <w:r w:rsidRPr="000A04CB">
        <w:t>.</w:t>
      </w:r>
      <w:r>
        <w:rPr>
          <w:lang w:val="en-US"/>
        </w:rPr>
        <w:t>tv</w:t>
      </w:r>
      <w:r w:rsidRPr="000A04CB">
        <w:t>, 25.01.2026, Пенсионный возраст в Казахстане: новые правила для мужчин и женщин</w:t>
      </w:r>
      <w:bookmarkEnd w:id="175"/>
    </w:p>
    <w:p w14:paraId="276A6957" w14:textId="77777777" w:rsidR="000A04CB" w:rsidRDefault="000A04CB" w:rsidP="000A04CB">
      <w:pPr>
        <w:pStyle w:val="3"/>
      </w:pPr>
      <w:bookmarkStart w:id="176" w:name="_Toc220307054"/>
      <w: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bookmarkEnd w:id="176"/>
    </w:p>
    <w:p w14:paraId="232C3BE4" w14:textId="77777777" w:rsidR="000A04CB" w:rsidRDefault="000A04CB" w:rsidP="000A04CB">
      <w:r>
        <w:t>В публичных источниках и разъяснениях профильных структур ранее сообщалось, что параметры пенсионного возраста остаются на прежнем уровне.</w:t>
      </w:r>
    </w:p>
    <w:p w14:paraId="3DF171C1" w14:textId="77777777" w:rsidR="000A04CB" w:rsidRDefault="000A04CB" w:rsidP="000A04CB">
      <w:r>
        <w:t>Читайте по теме: Какую пенсию получат казахстанцы, если они нигде не работали</w:t>
      </w:r>
    </w:p>
    <w:p w14:paraId="5D027EAD" w14:textId="77777777" w:rsidR="000A04CB" w:rsidRDefault="000A04CB" w:rsidP="000A04CB">
      <w:r>
        <w:t>На данный момент применяется следующий порядок выхода на пенсию:</w:t>
      </w:r>
    </w:p>
    <w:p w14:paraId="1B007D93" w14:textId="77777777" w:rsidR="000A04CB" w:rsidRDefault="000A04CB" w:rsidP="000A04CB">
      <w:r>
        <w:t>мужчины — по достижении 63 лет;</w:t>
      </w:r>
    </w:p>
    <w:p w14:paraId="74EA542E" w14:textId="77777777" w:rsidR="000A04CB" w:rsidRDefault="000A04CB" w:rsidP="000A04CB">
      <w:r>
        <w:t>женщины — по достижении 61 года.</w:t>
      </w:r>
    </w:p>
    <w:p w14:paraId="58F1DC6A" w14:textId="77777777" w:rsidR="000A04CB" w:rsidRDefault="000A04CB" w:rsidP="000A04CB">
      <w:r>
        <w:t>Возможные изменения в будущем</w:t>
      </w:r>
    </w:p>
    <w:p w14:paraId="51A1B875" w14:textId="77777777" w:rsidR="000A04CB" w:rsidRDefault="000A04CB" w:rsidP="000A04CB">
      <w:r>
        <w:t>Ранее представители Единого накопительного пенсионного фонда (ЕНПФ) и уполномоченных органов сообщали, что установленный возраст выхода на пенсию для женщин планируется сохранять без изменений до конца 2027 года.</w:t>
      </w:r>
    </w:p>
    <w:p w14:paraId="3B955E3F" w14:textId="77777777" w:rsidR="000A04CB" w:rsidRDefault="000A04CB" w:rsidP="000A04CB">
      <w:r>
        <w:t>При этом в официальных документах и долгосрочных планах государства предусмотрен поэтапный подход к возможному повышению пенсионного возраста для женщин, начиная с 2028 года:</w:t>
      </w:r>
    </w:p>
    <w:p w14:paraId="70BF6EB0" w14:textId="77777777" w:rsidR="000A04CB" w:rsidRDefault="000A04CB" w:rsidP="000A04CB">
      <w:r>
        <w:t>с 1 января 2028 года — 61,5 года;</w:t>
      </w:r>
    </w:p>
    <w:p w14:paraId="3E0F2A38" w14:textId="77777777" w:rsidR="000A04CB" w:rsidRDefault="000A04CB" w:rsidP="000A04CB">
      <w:r>
        <w:t>с 1 января 2029 года — 62 года;</w:t>
      </w:r>
    </w:p>
    <w:p w14:paraId="5D0004B1" w14:textId="77777777" w:rsidR="000A04CB" w:rsidRDefault="000A04CB" w:rsidP="000A04CB">
      <w:r>
        <w:t>с 1 января 2030 года — 62,5 года;</w:t>
      </w:r>
    </w:p>
    <w:p w14:paraId="54A2BA3B" w14:textId="77777777" w:rsidR="000A04CB" w:rsidRDefault="000A04CB" w:rsidP="000A04CB">
      <w:r>
        <w:lastRenderedPageBreak/>
        <w:t>с 1 января 2031 года — 63 года.</w:t>
      </w:r>
    </w:p>
    <w:p w14:paraId="0A8AC11E" w14:textId="77777777" w:rsidR="000A04CB" w:rsidRDefault="000A04CB" w:rsidP="000A04CB">
      <w:r>
        <w:t>В случае реализации этих планов пенсионный возраст для мужчин и женщин будет приведён к единому показателю — 63 года.</w:t>
      </w:r>
    </w:p>
    <w:p w14:paraId="521F9342" w14:textId="77777777" w:rsidR="000A04CB" w:rsidRDefault="000A04CB" w:rsidP="000A04CB">
      <w:r>
        <w:t>Почему это важно?</w:t>
      </w:r>
    </w:p>
    <w:p w14:paraId="087FAEDF" w14:textId="20612677" w:rsidR="000A04CB" w:rsidRPr="00C81D92" w:rsidRDefault="000A04CB" w:rsidP="000A04CB">
      <w:r>
        <w:t>Поэтапный подход к изменению пенсионного возраста рассматривается как часть долгосрочной политики, направленной на адаптацию пенсионной системы к демографическим и социально-экономическим изменениям. Власти неоднократно подчёркивали, что возможные корректировки предполагают постепенное внедрение без резких решений.</w:t>
      </w:r>
    </w:p>
    <w:p w14:paraId="38D2139B" w14:textId="6C7D376C" w:rsidR="000A04CB" w:rsidRPr="00C81D92" w:rsidRDefault="000A04CB" w:rsidP="000A04CB">
      <w:hyperlink r:id="rId60" w:history="1">
        <w:r w:rsidRPr="00575C7E">
          <w:rPr>
            <w:rStyle w:val="a3"/>
            <w:lang w:val="en-US"/>
          </w:rPr>
          <w:t>https</w:t>
        </w:r>
        <w:r w:rsidRPr="00C81D92">
          <w:rPr>
            <w:rStyle w:val="a3"/>
          </w:rPr>
          <w:t>://</w:t>
        </w:r>
        <w:r w:rsidRPr="00575C7E">
          <w:rPr>
            <w:rStyle w:val="a3"/>
            <w:lang w:val="en-US"/>
          </w:rPr>
          <w:t>almaty</w:t>
        </w:r>
        <w:r w:rsidRPr="00C81D92">
          <w:rPr>
            <w:rStyle w:val="a3"/>
          </w:rPr>
          <w:t>.</w:t>
        </w:r>
        <w:r w:rsidRPr="00575C7E">
          <w:rPr>
            <w:rStyle w:val="a3"/>
            <w:lang w:val="en-US"/>
          </w:rPr>
          <w:t>tv</w:t>
        </w:r>
        <w:r w:rsidRPr="00C81D92">
          <w:rPr>
            <w:rStyle w:val="a3"/>
          </w:rPr>
          <w:t>/</w:t>
        </w:r>
        <w:r w:rsidRPr="00575C7E">
          <w:rPr>
            <w:rStyle w:val="a3"/>
            <w:lang w:val="en-US"/>
          </w:rPr>
          <w:t>ru</w:t>
        </w:r>
        <w:r w:rsidRPr="00C81D92">
          <w:rPr>
            <w:rStyle w:val="a3"/>
          </w:rPr>
          <w:t>/</w:t>
        </w:r>
        <w:r w:rsidRPr="00575C7E">
          <w:rPr>
            <w:rStyle w:val="a3"/>
            <w:lang w:val="en-US"/>
          </w:rPr>
          <w:t>news</w:t>
        </w:r>
        <w:r w:rsidRPr="00C81D92">
          <w:rPr>
            <w:rStyle w:val="a3"/>
          </w:rPr>
          <w:t>/</w:t>
        </w:r>
        <w:r w:rsidRPr="00575C7E">
          <w:rPr>
            <w:rStyle w:val="a3"/>
            <w:lang w:val="en-US"/>
          </w:rPr>
          <w:t>obschestvo</w:t>
        </w:r>
        <w:r w:rsidRPr="00C81D92">
          <w:rPr>
            <w:rStyle w:val="a3"/>
          </w:rPr>
          <w:t>/</w:t>
        </w:r>
        <w:r w:rsidRPr="00575C7E">
          <w:rPr>
            <w:rStyle w:val="a3"/>
            <w:lang w:val="en-US"/>
          </w:rPr>
          <w:t>pensionnyj</w:t>
        </w:r>
        <w:r w:rsidRPr="00C81D92">
          <w:rPr>
            <w:rStyle w:val="a3"/>
          </w:rPr>
          <w:t>-</w:t>
        </w:r>
        <w:r w:rsidRPr="00575C7E">
          <w:rPr>
            <w:rStyle w:val="a3"/>
            <w:lang w:val="en-US"/>
          </w:rPr>
          <w:t>vozrast</w:t>
        </w:r>
        <w:r w:rsidRPr="00C81D92">
          <w:rPr>
            <w:rStyle w:val="a3"/>
          </w:rPr>
          <w:t>-</w:t>
        </w:r>
        <w:r w:rsidRPr="00575C7E">
          <w:rPr>
            <w:rStyle w:val="a3"/>
            <w:lang w:val="en-US"/>
          </w:rPr>
          <w:t>v</w:t>
        </w:r>
        <w:r w:rsidRPr="00C81D92">
          <w:rPr>
            <w:rStyle w:val="a3"/>
          </w:rPr>
          <w:t>-</w:t>
        </w:r>
        <w:r w:rsidRPr="00575C7E">
          <w:rPr>
            <w:rStyle w:val="a3"/>
            <w:lang w:val="en-US"/>
          </w:rPr>
          <w:t>kazakhstane</w:t>
        </w:r>
        <w:r w:rsidRPr="00C81D92">
          <w:rPr>
            <w:rStyle w:val="a3"/>
          </w:rPr>
          <w:t>-</w:t>
        </w:r>
        <w:r w:rsidRPr="00575C7E">
          <w:rPr>
            <w:rStyle w:val="a3"/>
            <w:lang w:val="en-US"/>
          </w:rPr>
          <w:t>novye</w:t>
        </w:r>
        <w:r w:rsidRPr="00C81D92">
          <w:rPr>
            <w:rStyle w:val="a3"/>
          </w:rPr>
          <w:t>-</w:t>
        </w:r>
        <w:r w:rsidRPr="00575C7E">
          <w:rPr>
            <w:rStyle w:val="a3"/>
            <w:lang w:val="en-US"/>
          </w:rPr>
          <w:t>pravila</w:t>
        </w:r>
        <w:r w:rsidRPr="00C81D92">
          <w:rPr>
            <w:rStyle w:val="a3"/>
          </w:rPr>
          <w:t>-</w:t>
        </w:r>
        <w:r w:rsidRPr="00575C7E">
          <w:rPr>
            <w:rStyle w:val="a3"/>
            <w:lang w:val="en-US"/>
          </w:rPr>
          <w:t>dla</w:t>
        </w:r>
        <w:r w:rsidRPr="00C81D92">
          <w:rPr>
            <w:rStyle w:val="a3"/>
          </w:rPr>
          <w:t>-</w:t>
        </w:r>
        <w:r w:rsidRPr="00575C7E">
          <w:rPr>
            <w:rStyle w:val="a3"/>
            <w:lang w:val="en-US"/>
          </w:rPr>
          <w:t>muzcin</w:t>
        </w:r>
        <w:r w:rsidRPr="00C81D92">
          <w:rPr>
            <w:rStyle w:val="a3"/>
          </w:rPr>
          <w:t>-</w:t>
        </w:r>
        <w:r w:rsidRPr="00575C7E">
          <w:rPr>
            <w:rStyle w:val="a3"/>
            <w:lang w:val="en-US"/>
          </w:rPr>
          <w:t>i</w:t>
        </w:r>
        <w:r w:rsidRPr="00C81D92">
          <w:rPr>
            <w:rStyle w:val="a3"/>
          </w:rPr>
          <w:t>-</w:t>
        </w:r>
        <w:r w:rsidRPr="00575C7E">
          <w:rPr>
            <w:rStyle w:val="a3"/>
            <w:lang w:val="en-US"/>
          </w:rPr>
          <w:t>zensin</w:t>
        </w:r>
        <w:r w:rsidRPr="00C81D92">
          <w:rPr>
            <w:rStyle w:val="a3"/>
          </w:rPr>
          <w:t>-1</w:t>
        </w:r>
      </w:hyperlink>
      <w:r w:rsidRPr="00C81D92">
        <w:t xml:space="preserve"> </w:t>
      </w:r>
    </w:p>
    <w:p w14:paraId="48525050" w14:textId="77777777" w:rsidR="0080435D" w:rsidRPr="00966BB4" w:rsidRDefault="0080435D" w:rsidP="0080435D">
      <w:pPr>
        <w:pStyle w:val="2"/>
      </w:pPr>
      <w:bookmarkStart w:id="177" w:name="_Toc220307055"/>
      <w:r w:rsidRPr="00966BB4">
        <w:t>АКИpress, 23.01.2026, В Кыргызстане пенсионный стаж увеличили до 6 лет, - Соцфонд</w:t>
      </w:r>
      <w:bookmarkEnd w:id="177"/>
    </w:p>
    <w:p w14:paraId="18DFE10F" w14:textId="79C3D236" w:rsidR="0080435D" w:rsidRPr="00966BB4" w:rsidRDefault="0080435D" w:rsidP="00557376">
      <w:pPr>
        <w:pStyle w:val="3"/>
      </w:pPr>
      <w:bookmarkStart w:id="178" w:name="_Toc220307056"/>
      <w:r w:rsidRPr="00966BB4">
        <w:t xml:space="preserve">В Кыргызстане изменился стаж для выхода на пенсию, теперь потребуется 6 лет. Об этом сообщил руководитель управления по связям с общественностью Социального фонда Жеңишбек Мукамбетов в эфире </w:t>
      </w:r>
      <w:r w:rsidR="00C3466B">
        <w:t>«</w:t>
      </w:r>
      <w:r w:rsidRPr="00966BB4">
        <w:t>Биринчи радио</w:t>
      </w:r>
      <w:r w:rsidR="00C3466B">
        <w:t>»</w:t>
      </w:r>
      <w:r w:rsidRPr="00966BB4">
        <w:t>.</w:t>
      </w:r>
      <w:bookmarkEnd w:id="178"/>
    </w:p>
    <w:p w14:paraId="5FC9C7AD" w14:textId="77777777" w:rsidR="0080435D" w:rsidRPr="00966BB4" w:rsidRDefault="0080435D" w:rsidP="0080435D">
      <w:r w:rsidRPr="00966BB4">
        <w:t xml:space="preserve">По его словам, изменения в закон были внесены в 2024 году. </w:t>
      </w:r>
    </w:p>
    <w:p w14:paraId="5AFE1FC6" w14:textId="77777777" w:rsidR="0080435D" w:rsidRPr="00966BB4" w:rsidRDefault="0080435D" w:rsidP="0080435D">
      <w:r w:rsidRPr="00966BB4">
        <w:t xml:space="preserve">Если раньше для выхода на пенсию женщинам при достижении 58 лет, мужчинам — 63 лет было необходимо 20 лет стажа, то после изменений стало 5 лет с поэтапным увеличением. </w:t>
      </w:r>
    </w:p>
    <w:p w14:paraId="6215C64B" w14:textId="00FDEC76" w:rsidR="0080435D" w:rsidRPr="00966BB4" w:rsidRDefault="00C3466B" w:rsidP="0080435D">
      <w:r>
        <w:t>«</w:t>
      </w:r>
      <w:r w:rsidR="0080435D" w:rsidRPr="00966BB4">
        <w:t>С 1 января 2026 года потребуется уже 6 лет стажа. В него включается не только трудовая книжка, но и военная служба, декретный отпуск и другие вещи, которые предусмотрены в законе</w:t>
      </w:r>
      <w:r>
        <w:t>»</w:t>
      </w:r>
      <w:r w:rsidR="0080435D" w:rsidRPr="00966BB4">
        <w:t>, - сказал он.</w:t>
      </w:r>
    </w:p>
    <w:p w14:paraId="090C97C2" w14:textId="571C4C64" w:rsidR="00BB0013" w:rsidRPr="00C81D92" w:rsidRDefault="0080435D" w:rsidP="0080435D">
      <w:r w:rsidRPr="00966BB4">
        <w:t>kg.akipress.org/news:2401667</w:t>
      </w:r>
      <w:r w:rsidR="004C597E" w:rsidRPr="004C597E">
        <w:t xml:space="preserve"> </w:t>
      </w:r>
    </w:p>
    <w:p w14:paraId="3583393D" w14:textId="7B86F5D3" w:rsidR="006E323B" w:rsidRPr="006E323B" w:rsidRDefault="006E323B" w:rsidP="006E323B">
      <w:pPr>
        <w:pStyle w:val="2"/>
      </w:pPr>
      <w:bookmarkStart w:id="179" w:name="_Toc220307057"/>
      <w:r>
        <w:rPr>
          <w:lang w:val="en-US"/>
        </w:rPr>
        <w:t>Upl</w:t>
      </w:r>
      <w:r w:rsidRPr="006E323B">
        <w:t>.</w:t>
      </w:r>
      <w:r>
        <w:rPr>
          <w:lang w:val="en-US"/>
        </w:rPr>
        <w:t>uz</w:t>
      </w:r>
      <w:r w:rsidRPr="006E323B">
        <w:t>, 24.01.2026, Узбекистанцам упростили получение пенсионного удостоверения</w:t>
      </w:r>
      <w:bookmarkEnd w:id="179"/>
    </w:p>
    <w:p w14:paraId="7C82406A" w14:textId="423C27B5" w:rsidR="006E323B" w:rsidRDefault="006E323B" w:rsidP="006E323B">
      <w:pPr>
        <w:pStyle w:val="3"/>
      </w:pPr>
      <w:bookmarkStart w:id="180" w:name="_Toc220307058"/>
      <w:r>
        <w:t xml:space="preserve">Сообщается, что для пенсионеров Узбекистана организовали новый онлайн-сервис для создания удобства. Теперь пенсионерам можно получить пенсионное удостоверение без очного посещения отделений Пенсионного фонда. Для этого на едином портале интерактивных государственных услуг my.gov.uz появилась услуга </w:t>
      </w:r>
      <w:r w:rsidR="00C3466B">
        <w:t>«</w:t>
      </w:r>
      <w:r>
        <w:t>Пенсионное удостоверение</w:t>
      </w:r>
      <w:r w:rsidR="00C3466B">
        <w:t>»</w:t>
      </w:r>
      <w:r>
        <w:t>.</w:t>
      </w:r>
      <w:bookmarkEnd w:id="180"/>
    </w:p>
    <w:p w14:paraId="6B06C2A8" w14:textId="77777777" w:rsidR="006E323B" w:rsidRDefault="006E323B" w:rsidP="006E323B">
      <w:r>
        <w:t>В ведомстве подчеркнули, что для получения пенсионного удостоверения в онлайн-режиме, гражданин должен числиться в списках пенсионеров.</w:t>
      </w:r>
    </w:p>
    <w:p w14:paraId="70C2DAB0" w14:textId="62D4C0E0" w:rsidR="006E323B" w:rsidRPr="00C81D92" w:rsidRDefault="006E323B" w:rsidP="006E323B">
      <w:r>
        <w:t>Использовать электронное пенсионное удостоверение можно с мобильного телефона. Для этого также необходимо установить мобильное приложение my.gov.uz, пройти регистрацию и воспользоваться этой же услугой.</w:t>
      </w:r>
    </w:p>
    <w:p w14:paraId="4EC3336C" w14:textId="4A8FDB27" w:rsidR="006E323B" w:rsidRPr="00C81D92" w:rsidRDefault="006E323B" w:rsidP="006E323B">
      <w:hyperlink r:id="rId61" w:history="1">
        <w:r w:rsidRPr="00575C7E">
          <w:rPr>
            <w:rStyle w:val="a3"/>
            <w:lang w:val="en-US"/>
          </w:rPr>
          <w:t>https</w:t>
        </w:r>
        <w:r w:rsidRPr="00C81D92">
          <w:rPr>
            <w:rStyle w:val="a3"/>
          </w:rPr>
          <w:t>://</w:t>
        </w:r>
        <w:r w:rsidRPr="00575C7E">
          <w:rPr>
            <w:rStyle w:val="a3"/>
            <w:lang w:val="en-US"/>
          </w:rPr>
          <w:t>upl</w:t>
        </w:r>
        <w:r w:rsidRPr="00C81D92">
          <w:rPr>
            <w:rStyle w:val="a3"/>
          </w:rPr>
          <w:t>.</w:t>
        </w:r>
        <w:r w:rsidRPr="00575C7E">
          <w:rPr>
            <w:rStyle w:val="a3"/>
            <w:lang w:val="en-US"/>
          </w:rPr>
          <w:t>uz</w:t>
        </w:r>
        <w:r w:rsidRPr="00C81D92">
          <w:rPr>
            <w:rStyle w:val="a3"/>
          </w:rPr>
          <w:t>/</w:t>
        </w:r>
        <w:r w:rsidRPr="00575C7E">
          <w:rPr>
            <w:rStyle w:val="a3"/>
            <w:lang w:val="en-US"/>
          </w:rPr>
          <w:t>obshestvo</w:t>
        </w:r>
        <w:r w:rsidRPr="00C81D92">
          <w:rPr>
            <w:rStyle w:val="a3"/>
          </w:rPr>
          <w:t>/59807-</w:t>
        </w:r>
        <w:r w:rsidRPr="00575C7E">
          <w:rPr>
            <w:rStyle w:val="a3"/>
            <w:lang w:val="en-US"/>
          </w:rPr>
          <w:t>news</w:t>
        </w:r>
        <w:r w:rsidRPr="00C81D92">
          <w:rPr>
            <w:rStyle w:val="a3"/>
          </w:rPr>
          <w:t>.</w:t>
        </w:r>
        <w:r w:rsidRPr="00575C7E">
          <w:rPr>
            <w:rStyle w:val="a3"/>
            <w:lang w:val="en-US"/>
          </w:rPr>
          <w:t>html</w:t>
        </w:r>
      </w:hyperlink>
      <w:r w:rsidRPr="00C81D92">
        <w:t xml:space="preserve"> </w:t>
      </w:r>
    </w:p>
    <w:p w14:paraId="296E4529" w14:textId="15DEF0F8" w:rsidR="004C597E" w:rsidRPr="004C597E" w:rsidRDefault="004C597E" w:rsidP="004C597E">
      <w:pPr>
        <w:pStyle w:val="2"/>
      </w:pPr>
      <w:bookmarkStart w:id="181" w:name="_Toc220307059"/>
      <w:r>
        <w:rPr>
          <w:lang w:val="en-US"/>
        </w:rPr>
        <w:lastRenderedPageBreak/>
        <w:t>Media</w:t>
      </w:r>
      <w:r w:rsidRPr="004C597E">
        <w:t>.</w:t>
      </w:r>
      <w:r>
        <w:rPr>
          <w:lang w:val="en-US"/>
        </w:rPr>
        <w:t>az</w:t>
      </w:r>
      <w:r w:rsidRPr="004C597E">
        <w:t>, 25.01.2026, Куда уходят пенсионные взносы умерших граждан — мнение экономиста</w:t>
      </w:r>
      <w:bookmarkEnd w:id="181"/>
    </w:p>
    <w:p w14:paraId="4016B793" w14:textId="77777777" w:rsidR="004C597E" w:rsidRDefault="004C597E" w:rsidP="004C597E">
      <w:pPr>
        <w:pStyle w:val="3"/>
      </w:pPr>
      <w:bookmarkStart w:id="182" w:name="_Toc220307060"/>
      <w:r>
        <w:t>Ежемесячно из заработной платы официально трудоустроенных граждан удерживаются социальные страховые взносы, направляемые в пенсионный фонд. Эти средства предназначены для обеспечения пенсий в будущем, однако в обществе нередко поднимается вопрос о судьбе пенсионных отчислений в случае смерти человека до достижения пенсионного возраста.</w:t>
      </w:r>
      <w:bookmarkEnd w:id="182"/>
    </w:p>
    <w:p w14:paraId="42342E06" w14:textId="77777777" w:rsidR="004C597E" w:rsidRDefault="004C597E" w:rsidP="004C597E">
      <w:r>
        <w:t>Экономист Кянан Гулузаде в комментарии globalinfo.az отметил, что в большинстве стран мира применяется распределительная пенсионная система.</w:t>
      </w:r>
    </w:p>
    <w:p w14:paraId="4D82E397" w14:textId="77777777" w:rsidR="004C597E" w:rsidRDefault="004C597E" w:rsidP="004C597E">
      <w:r>
        <w:t>По его словам, значительная часть действующих пенсионных моделей основана на принципе PAYG (Pay As You Go), при котором взносы работающего населения используются для выплаты пенсий нынешним пенсионерам. Согласно данным Международной организации труда, такую модель применяют около 70–75 процентов стран мира.</w:t>
      </w:r>
    </w:p>
    <w:p w14:paraId="161D445B" w14:textId="3A6F7D14" w:rsidR="004C597E" w:rsidRDefault="004C597E" w:rsidP="004C597E">
      <w:r>
        <w:t xml:space="preserve">Экономист подчеркнул, что в данной системе пенсионные взносы не являются личными накоплениями конкретного человека, а формируют коллективный социальный фонд. </w:t>
      </w:r>
      <w:r w:rsidR="00C3466B">
        <w:t>«</w:t>
      </w:r>
      <w:r>
        <w:t>С экономической точки зрения это механизм распределения социальных рисков. По расчётам Всемирного банка, средний гражданин после выхода на пенсию получает выплаты в течение 18–22 лет, а их совокупный объём в большинстве случаев в 1,3–1,8 раза превышает сумму уплаченных страховых взносов. Разница формируется за счёт косвенных субсидий, в том числе от тех, кто не доживает до пенсионного возраста</w:t>
      </w:r>
      <w:r w:rsidR="00C3466B">
        <w:t>»</w:t>
      </w:r>
      <w:r>
        <w:t>, — пояснил Гулузаде.</w:t>
      </w:r>
    </w:p>
    <w:p w14:paraId="11B8EF07" w14:textId="77777777" w:rsidR="004C597E" w:rsidRDefault="004C597E" w:rsidP="004C597E">
      <w:r>
        <w:t>Он также отметил, что взносы граждан, умерших до выхода на пенсию, направляются в общий фонд и используются для финансирования текущих пенсионных выплат, пособий по инвалидности и других социальных расходов.</w:t>
      </w:r>
    </w:p>
    <w:p w14:paraId="41158BBE" w14:textId="77777777" w:rsidR="004C597E" w:rsidRDefault="004C597E" w:rsidP="004C597E">
      <w:r>
        <w:t>По словам эксперта, в странах Организации экономического сотрудничества и развития пенсионные расходы в среднем составляют 8–10 процентов ВВП, а в ряде европейских государств достигают 12–15 процентов. Такая нагрузка возможна именно благодаря коллективному финансированию.</w:t>
      </w:r>
    </w:p>
    <w:p w14:paraId="50DD68DB" w14:textId="77777777" w:rsidR="004C597E" w:rsidRDefault="004C597E" w:rsidP="004C597E">
      <w:r>
        <w:t>В качестве альтернативы в некоторых странах существуют накопительные пенсионные системы, однако, как отмечает экономист, по данным Всемирного банка, их доля в мире не превышает 25–30 процентов. Эти модели более уязвимы к инфляции, рыночным колебаниям и финансовым кризисам, в связи с чем многие государства возвращаются к классической системе социального страхования.</w:t>
      </w:r>
    </w:p>
    <w:p w14:paraId="0EFCB8C3" w14:textId="717C7C06" w:rsidR="0080435D" w:rsidRPr="006E323B" w:rsidRDefault="00C3466B" w:rsidP="004C597E">
      <w:r>
        <w:t>«</w:t>
      </w:r>
      <w:r w:rsidR="004C597E">
        <w:t>В конечном итоге пенсионная система — это не механизм частной собственности, а инструмент социальной солидарности и коллективной безопасности</w:t>
      </w:r>
      <w:r>
        <w:t>»</w:t>
      </w:r>
      <w:r w:rsidR="004C597E">
        <w:t>, — резюмировал Гулузаде.</w:t>
      </w:r>
    </w:p>
    <w:p w14:paraId="58F87F35" w14:textId="0833681B" w:rsidR="004C597E" w:rsidRPr="00C81D92" w:rsidRDefault="004C597E" w:rsidP="004C597E">
      <w:hyperlink r:id="rId62" w:history="1">
        <w:r w:rsidRPr="00575C7E">
          <w:rPr>
            <w:rStyle w:val="a3"/>
            <w:lang w:val="en-US"/>
          </w:rPr>
          <w:t>https</w:t>
        </w:r>
        <w:r w:rsidRPr="00C81D92">
          <w:rPr>
            <w:rStyle w:val="a3"/>
          </w:rPr>
          <w:t>://</w:t>
        </w:r>
        <w:r w:rsidRPr="00575C7E">
          <w:rPr>
            <w:rStyle w:val="a3"/>
            <w:lang w:val="en-US"/>
          </w:rPr>
          <w:t>media</w:t>
        </w:r>
        <w:r w:rsidRPr="00C81D92">
          <w:rPr>
            <w:rStyle w:val="a3"/>
          </w:rPr>
          <w:t>.</w:t>
        </w:r>
        <w:r w:rsidRPr="00575C7E">
          <w:rPr>
            <w:rStyle w:val="a3"/>
            <w:lang w:val="en-US"/>
          </w:rPr>
          <w:t>az</w:t>
        </w:r>
        <w:r w:rsidRPr="00C81D92">
          <w:rPr>
            <w:rStyle w:val="a3"/>
          </w:rPr>
          <w:t>/</w:t>
        </w:r>
        <w:r w:rsidRPr="00575C7E">
          <w:rPr>
            <w:rStyle w:val="a3"/>
            <w:lang w:val="en-US"/>
          </w:rPr>
          <w:t>society</w:t>
        </w:r>
        <w:r w:rsidRPr="00C81D92">
          <w:rPr>
            <w:rStyle w:val="a3"/>
          </w:rPr>
          <w:t>/</w:t>
        </w:r>
        <w:r w:rsidRPr="00575C7E">
          <w:rPr>
            <w:rStyle w:val="a3"/>
            <w:lang w:val="en-US"/>
          </w:rPr>
          <w:t>kuda</w:t>
        </w:r>
        <w:r w:rsidRPr="00C81D92">
          <w:rPr>
            <w:rStyle w:val="a3"/>
          </w:rPr>
          <w:t>-</w:t>
        </w:r>
        <w:r w:rsidRPr="00575C7E">
          <w:rPr>
            <w:rStyle w:val="a3"/>
            <w:lang w:val="en-US"/>
          </w:rPr>
          <w:t>uhodyat</w:t>
        </w:r>
        <w:r w:rsidRPr="00C81D92">
          <w:rPr>
            <w:rStyle w:val="a3"/>
          </w:rPr>
          <w:t>-</w:t>
        </w:r>
        <w:r w:rsidRPr="00575C7E">
          <w:rPr>
            <w:rStyle w:val="a3"/>
            <w:lang w:val="en-US"/>
          </w:rPr>
          <w:t>pensionnye</w:t>
        </w:r>
        <w:r w:rsidRPr="00C81D92">
          <w:rPr>
            <w:rStyle w:val="a3"/>
          </w:rPr>
          <w:t>-</w:t>
        </w:r>
        <w:r w:rsidRPr="00575C7E">
          <w:rPr>
            <w:rStyle w:val="a3"/>
            <w:lang w:val="en-US"/>
          </w:rPr>
          <w:t>vznosy</w:t>
        </w:r>
        <w:r w:rsidRPr="00C81D92">
          <w:rPr>
            <w:rStyle w:val="a3"/>
          </w:rPr>
          <w:t>-</w:t>
        </w:r>
        <w:r w:rsidRPr="00575C7E">
          <w:rPr>
            <w:rStyle w:val="a3"/>
            <w:lang w:val="en-US"/>
          </w:rPr>
          <w:t>umershih</w:t>
        </w:r>
        <w:r w:rsidRPr="00C81D92">
          <w:rPr>
            <w:rStyle w:val="a3"/>
          </w:rPr>
          <w:t>-</w:t>
        </w:r>
        <w:r w:rsidRPr="00575C7E">
          <w:rPr>
            <w:rStyle w:val="a3"/>
            <w:lang w:val="en-US"/>
          </w:rPr>
          <w:t>grazhdan</w:t>
        </w:r>
        <w:r w:rsidRPr="00C81D92">
          <w:rPr>
            <w:rStyle w:val="a3"/>
          </w:rPr>
          <w:t>-</w:t>
        </w:r>
        <w:r w:rsidRPr="00575C7E">
          <w:rPr>
            <w:rStyle w:val="a3"/>
            <w:lang w:val="en-US"/>
          </w:rPr>
          <w:t>mnenie</w:t>
        </w:r>
        <w:r w:rsidRPr="00C81D92">
          <w:rPr>
            <w:rStyle w:val="a3"/>
          </w:rPr>
          <w:t>-</w:t>
        </w:r>
        <w:r w:rsidRPr="00575C7E">
          <w:rPr>
            <w:rStyle w:val="a3"/>
            <w:lang w:val="en-US"/>
          </w:rPr>
          <w:t>ekonomista</w:t>
        </w:r>
      </w:hyperlink>
      <w:r w:rsidRPr="00C81D92">
        <w:t xml:space="preserve"> </w:t>
      </w:r>
    </w:p>
    <w:p w14:paraId="736E3C26" w14:textId="77777777" w:rsidR="004C597E" w:rsidRPr="00C81D92" w:rsidRDefault="004C597E" w:rsidP="004C597E"/>
    <w:p w14:paraId="0F91D1CE" w14:textId="77777777" w:rsidR="00111D7C" w:rsidRPr="00966BB4" w:rsidRDefault="00111D7C" w:rsidP="00111D7C">
      <w:pPr>
        <w:pStyle w:val="10"/>
      </w:pPr>
      <w:bookmarkStart w:id="183" w:name="_Toc99271715"/>
      <w:bookmarkStart w:id="184" w:name="_Toc99318660"/>
      <w:bookmarkStart w:id="185" w:name="_Toc165991080"/>
      <w:bookmarkStart w:id="186" w:name="_Toc220307061"/>
      <w:r w:rsidRPr="00966BB4">
        <w:lastRenderedPageBreak/>
        <w:t>Новости пенсионной отрасли стран дальнего зарубежья</w:t>
      </w:r>
      <w:bookmarkEnd w:id="183"/>
      <w:bookmarkEnd w:id="184"/>
      <w:bookmarkEnd w:id="185"/>
      <w:bookmarkEnd w:id="186"/>
    </w:p>
    <w:p w14:paraId="53D08EB5" w14:textId="52743BC7" w:rsidR="00A550B7" w:rsidRPr="00966BB4" w:rsidRDefault="00A550B7" w:rsidP="00A550B7">
      <w:pPr>
        <w:pStyle w:val="2"/>
      </w:pPr>
      <w:bookmarkStart w:id="187" w:name="_Toc220307062"/>
      <w:r w:rsidRPr="00966BB4">
        <w:t>profinance.ru, 23.01.2026, Второй по величине пенсионный фонд Австралии страхуется от снижения курса доллара</w:t>
      </w:r>
      <w:bookmarkEnd w:id="187"/>
    </w:p>
    <w:p w14:paraId="02FF8B2D" w14:textId="77777777" w:rsidR="00A550B7" w:rsidRPr="00966BB4" w:rsidRDefault="00A550B7" w:rsidP="00557376">
      <w:pPr>
        <w:pStyle w:val="3"/>
      </w:pPr>
      <w:bookmarkStart w:id="188" w:name="_Toc220307063"/>
      <w:r w:rsidRPr="00966BB4">
        <w:t>Ранее пенсионные фонды полагали, что доллар подорожает из-за усиления геополитической турбулентности. Теперь американская валюта может оказаться под давлением, если они изменят свою стратегию и начнут хеджироваться.</w:t>
      </w:r>
      <w:bookmarkEnd w:id="188"/>
    </w:p>
    <w:p w14:paraId="208AF386" w14:textId="77777777" w:rsidR="00A550B7" w:rsidRPr="00966BB4" w:rsidRDefault="00A550B7" w:rsidP="00A550B7">
      <w:r w:rsidRPr="00966BB4">
        <w:t>Australian Retirement Trust (ART), второй по величине пенсионный фонд Австралии с активами в $240 млрд, хеджирует риски снижения доллара в текущем году. Об этом агентству Reuters сообщил портфолио-менеджер ART Эндрю Фишер.</w:t>
      </w:r>
    </w:p>
    <w:p w14:paraId="0DAD1BAD" w14:textId="77777777" w:rsidR="00A550B7" w:rsidRPr="00966BB4" w:rsidRDefault="00A550B7" w:rsidP="00A550B7">
      <w:r w:rsidRPr="00966BB4">
        <w:t>Его фонд, в отличие от многих других управляющих активами, не продавал акции американских компаний из-за событий вокруг Гренландии и связанных с этим рисков. Тем не менее ART покупает страховку от снижения доллара, которое, как ожидается, станет следствием расхождения курсов денежно-кредитной политики между США, где видны перспективы снижения процентных ставок, и других развитых стран, где ставки могут остаться на текущих уровнях, а то и вырасти.</w:t>
      </w:r>
    </w:p>
    <w:p w14:paraId="450B649C" w14:textId="77777777" w:rsidR="00A550B7" w:rsidRPr="00966BB4" w:rsidRDefault="00A550B7" w:rsidP="00A550B7">
      <w:r w:rsidRPr="00966BB4">
        <w:t>Кроме того, есть и другие факторы в пользу ослабления доллара.</w:t>
      </w:r>
    </w:p>
    <w:p w14:paraId="611F8751" w14:textId="5D1EFD1E" w:rsidR="00A550B7" w:rsidRPr="00966BB4" w:rsidRDefault="00C3466B" w:rsidP="00A550B7">
      <w:r>
        <w:t>«</w:t>
      </w:r>
      <w:r w:rsidR="00A550B7" w:rsidRPr="00966BB4">
        <w:t>Похоже, что доллар является тем самым местом, где администрация США получит то, чего хочет. А хочет она более слабого доллара</w:t>
      </w:r>
      <w:r>
        <w:t>»</w:t>
      </w:r>
      <w:r w:rsidR="00A550B7" w:rsidRPr="00966BB4">
        <w:t xml:space="preserve">, — отметил эксперт. — </w:t>
      </w:r>
      <w:r>
        <w:t>«</w:t>
      </w:r>
      <w:r w:rsidR="00A550B7" w:rsidRPr="00966BB4">
        <w:t>Они дали ясно понять, что хотят ослабления доллара, который подрывает конкурентоспособность США, и я думаю, что в этом они достигнут успеха</w:t>
      </w:r>
      <w:r>
        <w:t>»</w:t>
      </w:r>
      <w:r w:rsidR="00A550B7" w:rsidRPr="00966BB4">
        <w:t>.</w:t>
      </w:r>
    </w:p>
    <w:p w14:paraId="119715AE" w14:textId="77777777" w:rsidR="00A550B7" w:rsidRPr="00966BB4" w:rsidRDefault="00A550B7" w:rsidP="00A550B7">
      <w:r w:rsidRPr="00966BB4">
        <w:t>Reuters отмечает, что это довольно важное событие, т. к. ранее подавляющее большинство пенсионных фондов не хеджировали риски снижения доллара, полагая, что он подорожает в условиях усиления геополитической турбулентности. Соответственно, американская валюта может оказаться под дополнительным давлением, если такие фонды изменят свою стратегию и начнут хеджироваться.</w:t>
      </w:r>
    </w:p>
    <w:p w14:paraId="7315A183" w14:textId="31B6AB6C" w:rsidR="00A550B7" w:rsidRPr="00966BB4" w:rsidRDefault="00A550B7" w:rsidP="00A550B7">
      <w:hyperlink r:id="rId63" w:history="1">
        <w:r w:rsidRPr="00966BB4">
          <w:rPr>
            <w:rStyle w:val="a3"/>
          </w:rPr>
          <w:t>https://www.profinance.ru/news2/2026/01/22/ciby-vtoroj-po-velichine-pensionnyj-fond-avstralii-strakhuetsya-ot-snizheniya-kursa-d.html</w:t>
        </w:r>
      </w:hyperlink>
      <w:r w:rsidRPr="00966BB4">
        <w:t xml:space="preserve"> </w:t>
      </w:r>
    </w:p>
    <w:p w14:paraId="1FF565A3" w14:textId="77777777" w:rsidR="00295AB2" w:rsidRPr="00966BB4" w:rsidRDefault="00295AB2" w:rsidP="00295AB2">
      <w:pPr>
        <w:pStyle w:val="2"/>
      </w:pPr>
      <w:bookmarkStart w:id="189" w:name="_Toc220307064"/>
      <w:r w:rsidRPr="00966BB4">
        <w:t>bourgas.ru, 23.01.2026, Пенсионные выплаты в Болгарии не являются безусловными и пожизненными</w:t>
      </w:r>
      <w:bookmarkEnd w:id="189"/>
    </w:p>
    <w:p w14:paraId="2448E6D3" w14:textId="77777777" w:rsidR="00295AB2" w:rsidRPr="00966BB4" w:rsidRDefault="00295AB2" w:rsidP="00557376">
      <w:pPr>
        <w:pStyle w:val="3"/>
      </w:pPr>
      <w:bookmarkStart w:id="190" w:name="_Toc220307065"/>
      <w:r w:rsidRPr="00966BB4">
        <w:t>Как оказалось, пенсионные выплаты в Болгарии не являются безусловными и пожизненными, Закон допускает приостановку/полное прекращение выплат по собственному усмотрению – без заявления пенсионера или его родственников и без предварительного уведомления.</w:t>
      </w:r>
      <w:bookmarkEnd w:id="190"/>
    </w:p>
    <w:p w14:paraId="1BCBE081" w14:textId="77777777" w:rsidR="00295AB2" w:rsidRPr="00966BB4" w:rsidRDefault="00295AB2" w:rsidP="00295AB2">
      <w:r w:rsidRPr="00966BB4">
        <w:t>Как сообщает bourgas.ru, пенсионные выплаты в Болгарии не являются безусловными и пожизненными, Закон допускает в определенных случаях приостановку или полное прекращение выплат по собственному усмотрению – без заявления пенсионера или его родственников и без предварительного уведомления. Об этом сообщает Национальный страховой институт (НОИ).</w:t>
      </w:r>
    </w:p>
    <w:p w14:paraId="77708303" w14:textId="77777777" w:rsidR="00295AB2" w:rsidRPr="00966BB4" w:rsidRDefault="00295AB2" w:rsidP="00295AB2">
      <w:r w:rsidRPr="00966BB4">
        <w:lastRenderedPageBreak/>
        <w:t>Выплата пенсии в Болгарии не является безусловной и пожизненной. Действующее законодательство допускает ситуации, при которых пенсионные выплаты могут быть временно приостановлены либо полностью прекращены в служебном порядке — без подачи заявления со стороны пенсионера или его родственников и без предварительного уведомления.</w:t>
      </w:r>
    </w:p>
    <w:p w14:paraId="325EF53D" w14:textId="77777777" w:rsidR="00295AB2" w:rsidRPr="00966BB4" w:rsidRDefault="00295AB2" w:rsidP="00295AB2">
      <w:r w:rsidRPr="00966BB4">
        <w:t>Кто принимает решение о прекращении или приостановке пенсии</w:t>
      </w:r>
    </w:p>
    <w:p w14:paraId="7FF2F568" w14:textId="77777777" w:rsidR="00295AB2" w:rsidRPr="00966BB4" w:rsidRDefault="00295AB2" w:rsidP="00295AB2">
      <w:r w:rsidRPr="00966BB4">
        <w:t>Решения о приостановке или прекращении выплаты пенсии принимаются НОИ. Все правовые основания четко закреплены в Кодекс социального обеспечения.</w:t>
      </w:r>
    </w:p>
    <w:p w14:paraId="26BD853A" w14:textId="77777777" w:rsidR="00295AB2" w:rsidRPr="00966BB4" w:rsidRDefault="00295AB2" w:rsidP="00295AB2">
      <w:r w:rsidRPr="00966BB4">
        <w:t>Полномочия на прекращение или временную остановку выплаты пенсии имеет должностное лицо по пенсионному обеспечению при НОИ.</w:t>
      </w:r>
    </w:p>
    <w:p w14:paraId="4FACD205" w14:textId="77777777" w:rsidR="00295AB2" w:rsidRPr="00966BB4" w:rsidRDefault="00295AB2" w:rsidP="00295AB2">
      <w:r w:rsidRPr="00966BB4">
        <w:t>Как проходит процедура</w:t>
      </w:r>
    </w:p>
    <w:p w14:paraId="3401DC63" w14:textId="77777777" w:rsidR="00295AB2" w:rsidRPr="00966BB4" w:rsidRDefault="00295AB2" w:rsidP="00295AB2">
      <w:r w:rsidRPr="00966BB4">
        <w:t>В большинстве случаев процедура осуществляется автоматически, в служебном порядке. Однако в ряде ситуаций требуется представление документов, подтверждающих наступление изменений в статусе пенсионера. К таким изменениям могут относиться:</w:t>
      </w:r>
    </w:p>
    <w:p w14:paraId="4670A23F" w14:textId="77777777" w:rsidR="00295AB2" w:rsidRPr="00966BB4" w:rsidRDefault="00295AB2" w:rsidP="001F710F">
      <w:pPr>
        <w:pStyle w:val="aff8"/>
        <w:numPr>
          <w:ilvl w:val="0"/>
          <w:numId w:val="32"/>
        </w:numPr>
      </w:pPr>
      <w:r w:rsidRPr="00966BB4">
        <w:t>достижение установленного законом возраста;</w:t>
      </w:r>
    </w:p>
    <w:p w14:paraId="6A0D3462" w14:textId="77777777" w:rsidR="00295AB2" w:rsidRPr="00966BB4" w:rsidRDefault="00295AB2" w:rsidP="001F710F">
      <w:pPr>
        <w:pStyle w:val="aff8"/>
        <w:numPr>
          <w:ilvl w:val="0"/>
          <w:numId w:val="32"/>
        </w:numPr>
      </w:pPr>
      <w:r w:rsidRPr="00966BB4">
        <w:t>заключение гражданского брака;</w:t>
      </w:r>
    </w:p>
    <w:p w14:paraId="179F8A37" w14:textId="77777777" w:rsidR="00295AB2" w:rsidRPr="00966BB4" w:rsidRDefault="00295AB2" w:rsidP="001F710F">
      <w:pPr>
        <w:pStyle w:val="aff8"/>
        <w:numPr>
          <w:ilvl w:val="0"/>
          <w:numId w:val="32"/>
        </w:numPr>
      </w:pPr>
      <w:r w:rsidRPr="00966BB4">
        <w:t>окончание обучения и получение диплома;</w:t>
      </w:r>
    </w:p>
    <w:p w14:paraId="5E86280F" w14:textId="77777777" w:rsidR="00295AB2" w:rsidRPr="00966BB4" w:rsidRDefault="00295AB2" w:rsidP="001F710F">
      <w:pPr>
        <w:pStyle w:val="aff8"/>
        <w:numPr>
          <w:ilvl w:val="0"/>
          <w:numId w:val="32"/>
        </w:numPr>
      </w:pPr>
      <w:r w:rsidRPr="00966BB4">
        <w:t>изменение состояния здоровья.</w:t>
      </w:r>
    </w:p>
    <w:p w14:paraId="5BBBBD9C" w14:textId="77777777" w:rsidR="00295AB2" w:rsidRPr="00966BB4" w:rsidRDefault="00295AB2" w:rsidP="00295AB2">
      <w:r w:rsidRPr="00966BB4">
        <w:t>Основания для полного прекращения выплаты пенсии</w:t>
      </w:r>
    </w:p>
    <w:p w14:paraId="4C65F4AB" w14:textId="77777777" w:rsidR="00295AB2" w:rsidRPr="00966BB4" w:rsidRDefault="00295AB2" w:rsidP="00295AB2">
      <w:r w:rsidRPr="00966BB4">
        <w:t>Закон предусматривает несколько случаев, при которых выплата пенсии полностью прекращается:</w:t>
      </w:r>
    </w:p>
    <w:p w14:paraId="7E682CA4" w14:textId="77777777" w:rsidR="00295AB2" w:rsidRPr="00966BB4" w:rsidRDefault="00295AB2" w:rsidP="001F710F">
      <w:pPr>
        <w:pStyle w:val="aff8"/>
        <w:numPr>
          <w:ilvl w:val="0"/>
          <w:numId w:val="33"/>
        </w:numPr>
      </w:pPr>
      <w:r w:rsidRPr="00966BB4">
        <w:t>смерть пенсионера;</w:t>
      </w:r>
    </w:p>
    <w:p w14:paraId="7D859EB0" w14:textId="77777777" w:rsidR="00295AB2" w:rsidRPr="00966BB4" w:rsidRDefault="00295AB2" w:rsidP="001F710F">
      <w:pPr>
        <w:pStyle w:val="aff8"/>
        <w:numPr>
          <w:ilvl w:val="0"/>
          <w:numId w:val="33"/>
        </w:numPr>
      </w:pPr>
      <w:r w:rsidRPr="00966BB4">
        <w:t>достижение ребенком возраста, до которого он имеет право на наследственную или персональную пенсию, либо его усыновление;</w:t>
      </w:r>
    </w:p>
    <w:p w14:paraId="0A25C3BF" w14:textId="77777777" w:rsidR="00295AB2" w:rsidRPr="00966BB4" w:rsidRDefault="00295AB2" w:rsidP="001F710F">
      <w:pPr>
        <w:pStyle w:val="aff8"/>
        <w:numPr>
          <w:ilvl w:val="0"/>
          <w:numId w:val="33"/>
        </w:numPr>
      </w:pPr>
      <w:r w:rsidRPr="00966BB4">
        <w:t>заключение нового гражданского брака пережившим супругом, получающим наследственную пенсию;</w:t>
      </w:r>
    </w:p>
    <w:p w14:paraId="65D328F6" w14:textId="77777777" w:rsidR="00295AB2" w:rsidRPr="00966BB4" w:rsidRDefault="00295AB2" w:rsidP="001F710F">
      <w:pPr>
        <w:pStyle w:val="aff8"/>
        <w:numPr>
          <w:ilvl w:val="0"/>
          <w:numId w:val="33"/>
        </w:numPr>
      </w:pPr>
      <w:r w:rsidRPr="00966BB4">
        <w:t>утрата законного основания для получения пенсии;</w:t>
      </w:r>
    </w:p>
    <w:p w14:paraId="70D75682" w14:textId="77777777" w:rsidR="00295AB2" w:rsidRPr="00966BB4" w:rsidRDefault="00295AB2" w:rsidP="001F710F">
      <w:pPr>
        <w:pStyle w:val="aff8"/>
        <w:numPr>
          <w:ilvl w:val="0"/>
          <w:numId w:val="33"/>
        </w:numPr>
      </w:pPr>
      <w:r w:rsidRPr="00966BB4">
        <w:t>неявка пенсионера на обязательное повторное медицинское освидетельствование после официального служебного вызова.</w:t>
      </w:r>
    </w:p>
    <w:p w14:paraId="101E9DB5" w14:textId="77777777" w:rsidR="00295AB2" w:rsidRPr="00966BB4" w:rsidRDefault="00295AB2" w:rsidP="00295AB2">
      <w:r w:rsidRPr="00966BB4">
        <w:t>С какого момента прекращаются выплаты</w:t>
      </w:r>
    </w:p>
    <w:p w14:paraId="0194F290" w14:textId="77777777" w:rsidR="00295AB2" w:rsidRPr="00966BB4" w:rsidRDefault="00295AB2" w:rsidP="00295AB2">
      <w:r w:rsidRPr="00966BB4">
        <w:t>В случае смерти пенсионера выплата пенсии прекращается с конца месяца, в котором наступила смерть. Во всех остальных случаях выплаты останавливаются с даты возникновения соответствующего законного основания.</w:t>
      </w:r>
    </w:p>
    <w:p w14:paraId="3ABFC601" w14:textId="3FDDA180" w:rsidR="00295AB2" w:rsidRPr="00966BB4" w:rsidRDefault="00295AB2" w:rsidP="00295AB2">
      <w:hyperlink r:id="rId64" w:history="1">
        <w:r w:rsidRPr="00966BB4">
          <w:rPr>
            <w:rStyle w:val="a3"/>
          </w:rPr>
          <w:t>https://bourgas.ru/pensionnye-vyplaty-v-bolgarii-ne-yavlyayutsya-bezuslovnymi-i-pozhiznennymi/</w:t>
        </w:r>
      </w:hyperlink>
      <w:r w:rsidRPr="00966BB4">
        <w:t xml:space="preserve"> </w:t>
      </w:r>
    </w:p>
    <w:p w14:paraId="6D89442B" w14:textId="77777777" w:rsidR="00101728" w:rsidRPr="00966BB4" w:rsidRDefault="00101728" w:rsidP="00101728">
      <w:pPr>
        <w:pStyle w:val="2"/>
      </w:pPr>
      <w:bookmarkStart w:id="191" w:name="_Toc220307066"/>
      <w:r w:rsidRPr="00966BB4">
        <w:lastRenderedPageBreak/>
        <w:t>Румыния сегодня, 23.01.2026, Как можно выйти на пенсию заранее и какие последствия это имеет? Болоян хочет запретить такой способ выхода на пенсию</w:t>
      </w:r>
      <w:bookmarkEnd w:id="191"/>
    </w:p>
    <w:p w14:paraId="460921DA" w14:textId="77777777" w:rsidR="00101728" w:rsidRPr="00966BB4" w:rsidRDefault="00101728" w:rsidP="00557376">
      <w:pPr>
        <w:pStyle w:val="3"/>
      </w:pPr>
      <w:bookmarkStart w:id="192" w:name="_Toc220307067"/>
      <w:r w:rsidRPr="00966BB4">
        <w:t>Премьер-министр Румынии Илии Болоян неоднократно заявлял о своем нежелании видеть граждан, выходящих на пенсию досрочно. Он подчеркивает, что стране необходимо больше работающих людей из-за серьезного дефицита в пенсионном фонде.</w:t>
      </w:r>
      <w:bookmarkEnd w:id="192"/>
      <w:r w:rsidRPr="00966BB4">
        <w:t xml:space="preserve"> </w:t>
      </w:r>
    </w:p>
    <w:p w14:paraId="67648854" w14:textId="77777777" w:rsidR="00101728" w:rsidRPr="00966BB4" w:rsidRDefault="00101728" w:rsidP="00101728">
      <w:r w:rsidRPr="00966BB4">
        <w:t xml:space="preserve">Болоян настаивает на том, что румыны должны работать дольше, начав реформу пенсионной системы с бывших судей. В настоящее время в Конституционном суде находится законопроект, который предлагает постепенное увеличение пенсионного возраста до 65 лет. Также ожидается введение нового законопроекта, который будет касаться повышения пенсионного возраста для военнослужащих, где сейчас пенсионный возраст составляет 60 лет. </w:t>
      </w:r>
    </w:p>
    <w:p w14:paraId="16CEDA15" w14:textId="77777777" w:rsidR="00101728" w:rsidRPr="00966BB4" w:rsidRDefault="00101728" w:rsidP="00101728">
      <w:r w:rsidRPr="00966BB4">
        <w:t xml:space="preserve">Согласно соглашению с Европейской комиссией, этот возраст будет увеличен до 65 лет в рамках уже согласованной программы. Премьер также выразил обеспокоенность по поводу досрочной пенсии, которую, по его мнению, злоупотребляют как специальные пенсионеры, так и те, кто получает трудовые пенсии. </w:t>
      </w:r>
    </w:p>
    <w:p w14:paraId="189109C2" w14:textId="77777777" w:rsidR="00101728" w:rsidRPr="00966BB4" w:rsidRDefault="00101728" w:rsidP="00101728">
      <w:r w:rsidRPr="00966BB4">
        <w:t xml:space="preserve">На данный момент мужчины могут выходить на пенсию в 65 лет, а женщины - в 62 года и 6 месяцев, причем пенсионный возраст женщин будет постепенно повышаться до 65 лет к 2025 году. </w:t>
      </w:r>
    </w:p>
    <w:p w14:paraId="0F301ED0" w14:textId="77777777" w:rsidR="00101728" w:rsidRPr="00966BB4" w:rsidRDefault="00101728" w:rsidP="00101728">
      <w:r w:rsidRPr="00966BB4">
        <w:t>Болоян планирует внести изменения в закон о пенсиях, касающиеся досрочного выхода на пенсию, который в текущем виде допускает выход на пенсию за 5 лет до стандартного пенсионного возраста при выполнении определенных условий.</w:t>
      </w:r>
    </w:p>
    <w:p w14:paraId="7A99FD95" w14:textId="0AEC0950" w:rsidR="00101728" w:rsidRPr="00966BB4" w:rsidRDefault="00101728" w:rsidP="00101728">
      <w:hyperlink r:id="rId65" w:history="1">
        <w:r w:rsidRPr="00966BB4">
          <w:rPr>
            <w:rStyle w:val="a3"/>
          </w:rPr>
          <w:t>https://romania-today.ru/news/different/2026/01/23/ak-mozhno-vyyti-na-pensiyu-zaranee-i-kakie-posledstviya-eto-imeet-oloyan-hochet-zapretit-takoy-sposob-vyhoda-na-pensiyu</w:t>
        </w:r>
      </w:hyperlink>
      <w:r w:rsidRPr="00966BB4">
        <w:t xml:space="preserve"> </w:t>
      </w:r>
    </w:p>
    <w:p w14:paraId="68003CCC" w14:textId="52858091" w:rsidR="000E1229" w:rsidRPr="00966BB4" w:rsidRDefault="000E1229" w:rsidP="000E1229">
      <w:pPr>
        <w:pStyle w:val="2"/>
      </w:pPr>
      <w:bookmarkStart w:id="193" w:name="_Toc220307068"/>
      <w:bookmarkEnd w:id="131"/>
      <w:r w:rsidRPr="00966BB4">
        <w:t xml:space="preserve">Общественная служба новостей, 23.01.2026, Тревел-блогерша рассказала о жизни американцев словами </w:t>
      </w:r>
      <w:r w:rsidR="00C3466B">
        <w:t>«</w:t>
      </w:r>
      <w:r w:rsidRPr="00966BB4">
        <w:t>никто не ждет пенсию</w:t>
      </w:r>
      <w:r w:rsidR="00C3466B">
        <w:t>»</w:t>
      </w:r>
      <w:bookmarkEnd w:id="193"/>
    </w:p>
    <w:p w14:paraId="6C293FAA" w14:textId="2A62C795" w:rsidR="000E1229" w:rsidRPr="00966BB4" w:rsidRDefault="000E1229" w:rsidP="00557376">
      <w:pPr>
        <w:pStyle w:val="3"/>
      </w:pPr>
      <w:bookmarkStart w:id="194" w:name="_Toc220307069"/>
      <w:r w:rsidRPr="00966BB4">
        <w:t xml:space="preserve">Тревел-блогер из России Марина Ершова, путешествуя по Америке, узнала, почему местные жители скептически относятся к пенсионным выплатам. Своими впечатлениями и выводами она поделилась в своем блоге на платформе </w:t>
      </w:r>
      <w:r w:rsidR="00C3466B">
        <w:t>«</w:t>
      </w:r>
      <w:r w:rsidRPr="00966BB4">
        <w:t>Дзен</w:t>
      </w:r>
      <w:r w:rsidR="00C3466B">
        <w:t>»</w:t>
      </w:r>
      <w:r w:rsidRPr="00966BB4">
        <w:t>.</w:t>
      </w:r>
      <w:bookmarkEnd w:id="194"/>
    </w:p>
    <w:p w14:paraId="057C49A2" w14:textId="6628E42E" w:rsidR="000E1229" w:rsidRPr="00966BB4" w:rsidRDefault="000E1229" w:rsidP="000E1229">
      <w:r w:rsidRPr="00966BB4">
        <w:t xml:space="preserve">Девушка указала, что американцы не воспринимают инвестиции, они относятся к ним </w:t>
      </w:r>
      <w:r w:rsidR="00C3466B">
        <w:t>«</w:t>
      </w:r>
      <w:r w:rsidRPr="00966BB4">
        <w:t>как к чистке зубов</w:t>
      </w:r>
      <w:r w:rsidR="00C3466B">
        <w:t>»</w:t>
      </w:r>
      <w:r w:rsidRPr="00966BB4">
        <w:t>. Вероятно, такое отношение связано с тем, что основы инвестирования начинают изучать еще в школе. Детям объясняют, что такое акции, проценты, долгосрочные инвестиции и почему хранение денег под матрасом не является надежным способом сбережений.</w:t>
      </w:r>
    </w:p>
    <w:p w14:paraId="0C217C7C" w14:textId="660E0133" w:rsidR="000E1229" w:rsidRPr="00966BB4" w:rsidRDefault="00C3466B" w:rsidP="000E1229">
      <w:r>
        <w:t>«</w:t>
      </w:r>
      <w:r w:rsidR="000E1229" w:rsidRPr="00966BB4">
        <w:t>Тут никто не ждет пенсию как манну небесную. Все прекрасно понимают: если сам о себе не позаботишься, - государство посочувствует и пойдет дальше</w:t>
      </w:r>
      <w:r>
        <w:t>»</w:t>
      </w:r>
      <w:r w:rsidR="000E1229" w:rsidRPr="00966BB4">
        <w:t>, - такими словами Ершова описала отношение к пенсионному страхованию в Штатах.</w:t>
      </w:r>
    </w:p>
    <w:p w14:paraId="7BB15019" w14:textId="77777777" w:rsidR="000E1229" w:rsidRPr="00966BB4" w:rsidRDefault="000E1229" w:rsidP="000E1229">
      <w:r w:rsidRPr="00966BB4">
        <w:lastRenderedPageBreak/>
        <w:t>Россиянка подчеркнула, что многие ее соотечественники испытывают недоверие к банкам и финансовым учреждениям, избегая углубленного понимания их работы. В то же время в США отношение к деньгам и процессу их заработка значительно спокойнее и не вызывает тревоги.</w:t>
      </w:r>
    </w:p>
    <w:p w14:paraId="5C5AD1FB" w14:textId="09DF2385" w:rsidR="000E1229" w:rsidRPr="00966BB4" w:rsidRDefault="00C3466B" w:rsidP="000E1229">
      <w:r>
        <w:t>«</w:t>
      </w:r>
      <w:r w:rsidR="000E1229" w:rsidRPr="00966BB4">
        <w:t>Так что нет, американцы не умнее, их просто раньше перестали пугать. А нас - до сих пор пугают. В этом вся разница</w:t>
      </w:r>
      <w:r>
        <w:t>»</w:t>
      </w:r>
      <w:r w:rsidR="000E1229" w:rsidRPr="00966BB4">
        <w:t>, - подытожила блогер.</w:t>
      </w:r>
    </w:p>
    <w:p w14:paraId="682A7CE9" w14:textId="6D26E63D" w:rsidR="00CA32BC" w:rsidRPr="00966BB4" w:rsidRDefault="000E1229" w:rsidP="000E1229">
      <w:hyperlink r:id="rId66" w:history="1">
        <w:r w:rsidRPr="00966BB4">
          <w:rPr>
            <w:rStyle w:val="a3"/>
          </w:rPr>
          <w:t>https://www.osnmedia.ru/obshhestvo/trevel-blogersha-rasskazala-o-zhizni-amerikantsev-slovami-nikto-ne-zhdet-pensiyu/</w:t>
        </w:r>
      </w:hyperlink>
    </w:p>
    <w:p w14:paraId="386B9459" w14:textId="77777777" w:rsidR="006843C5" w:rsidRPr="00966BB4" w:rsidRDefault="006843C5" w:rsidP="006843C5">
      <w:pPr>
        <w:pStyle w:val="2"/>
      </w:pPr>
      <w:bookmarkStart w:id="195" w:name="_Toc220307070"/>
      <w:r w:rsidRPr="00966BB4">
        <w:t>Investing.com, 23.01.2026, Три руководителя пенсионного фонда CAAT внезапно ушли в отставку</w:t>
      </w:r>
      <w:bookmarkEnd w:id="195"/>
    </w:p>
    <w:p w14:paraId="1226E051" w14:textId="77777777" w:rsidR="006843C5" w:rsidRPr="00966BB4" w:rsidRDefault="006843C5" w:rsidP="00557376">
      <w:pPr>
        <w:pStyle w:val="3"/>
      </w:pPr>
      <w:bookmarkStart w:id="196" w:name="_Toc220307071"/>
      <w:r w:rsidRPr="00966BB4">
        <w:t>Три высокопоставленных руководителя пенсионного фонда CAAT внезапно подали в отставку в понедельник, оставив фонд с активами в $23,3 млрд в ситуации значительного управленческого перехода. Главный инвестиционный директор Асиф Хак, финансовый директор Майк Доусон и главный пенсионный директор Эван Ховард покинули свои посты без конкретных объяснений, согласно сообщению Globe and Mail.</w:t>
      </w:r>
      <w:bookmarkEnd w:id="196"/>
    </w:p>
    <w:p w14:paraId="78784FED" w14:textId="7CA403AB" w:rsidR="006843C5" w:rsidRPr="00966BB4" w:rsidRDefault="006843C5" w:rsidP="006843C5">
      <w:r w:rsidRPr="00966BB4">
        <w:t xml:space="preserve">Генеральный директор Дерек Добсон прокомментировал эти увольнения во вторничном меморандуме, представив этот шаг как стратегическое изменение для организации. Он отметил, что изменения были необходимы для </w:t>
      </w:r>
      <w:r w:rsidR="00C3466B">
        <w:t>«</w:t>
      </w:r>
      <w:r w:rsidRPr="00966BB4">
        <w:t>правильного выравнивания нашей исполнительной команды</w:t>
      </w:r>
      <w:r w:rsidR="00C3466B">
        <w:t>»</w:t>
      </w:r>
      <w:r w:rsidRPr="00966BB4">
        <w:t xml:space="preserve">, добавив, что трое мужчин </w:t>
      </w:r>
      <w:r w:rsidR="00C3466B">
        <w:t>«</w:t>
      </w:r>
      <w:r w:rsidRPr="00966BB4">
        <w:t>покидают организацию на хороших условиях</w:t>
      </w:r>
      <w:r w:rsidR="00C3466B">
        <w:t>»</w:t>
      </w:r>
      <w:r w:rsidRPr="00966BB4">
        <w:t>.</w:t>
      </w:r>
    </w:p>
    <w:p w14:paraId="3A9F2265" w14:textId="77777777" w:rsidR="006843C5" w:rsidRPr="00966BB4" w:rsidRDefault="006843C5" w:rsidP="006843C5">
      <w:r w:rsidRPr="00966BB4">
        <w:t>Несмотря на кадровые перестановки на высоком уровне, представитель фонда подчеркнул, что уходы не отражают базовую финансовую нестабильность.</w:t>
      </w:r>
    </w:p>
    <w:p w14:paraId="05F75ABB" w14:textId="77777777" w:rsidR="006843C5" w:rsidRPr="00966BB4" w:rsidRDefault="006843C5" w:rsidP="006843C5">
      <w:r w:rsidRPr="00966BB4">
        <w:t>Уходящие руководители обладали десятилетиями коллективного опыта, включая г-на Хака, который проработал в CAAT почти 16 лет. Чтобы заполнить образовавшийся вакуум, фонд повысил 17-летнего ветерана Кевина Фейхи до должности главного инвестиционного директора и назначил бывшего попечителя Скотта Блейки временным исполнительным вице-президентом.</w:t>
      </w:r>
    </w:p>
    <w:p w14:paraId="7D6069D5" w14:textId="77777777" w:rsidR="006843C5" w:rsidRPr="00966BB4" w:rsidRDefault="006843C5" w:rsidP="006843C5">
      <w:r w:rsidRPr="00966BB4">
        <w:t>Основанный в 1967 году для общественных колледжей Онтарио, CAAT быстро расширился и теперь обслуживает более 750 работодателей и 120 000 участников.</w:t>
      </w:r>
    </w:p>
    <w:p w14:paraId="3814446B" w14:textId="0036D038" w:rsidR="000E1229" w:rsidRPr="00966BB4" w:rsidRDefault="006843C5" w:rsidP="006843C5">
      <w:hyperlink r:id="rId67" w:history="1">
        <w:r w:rsidRPr="00966BB4">
          <w:rPr>
            <w:rStyle w:val="a3"/>
          </w:rPr>
          <w:t>https://ru.investing.com/news/economy-news/article-3077126</w:t>
        </w:r>
      </w:hyperlink>
    </w:p>
    <w:p w14:paraId="2159EB7E" w14:textId="77777777" w:rsidR="002A3508" w:rsidRPr="00966BB4" w:rsidRDefault="002A3508" w:rsidP="002A3508">
      <w:pPr>
        <w:pStyle w:val="2"/>
      </w:pPr>
      <w:bookmarkStart w:id="197" w:name="_Toc220307072"/>
      <w:r w:rsidRPr="00966BB4">
        <w:lastRenderedPageBreak/>
        <w:t>Лента.ру, 23.01.2026, Крупнейший пенсионный фонд Европы сократил вложения в гособлигации США</w:t>
      </w:r>
      <w:bookmarkEnd w:id="197"/>
    </w:p>
    <w:p w14:paraId="11AC13CC" w14:textId="77777777" w:rsidR="002A3508" w:rsidRPr="00966BB4" w:rsidRDefault="002A3508" w:rsidP="00557376">
      <w:pPr>
        <w:pStyle w:val="3"/>
      </w:pPr>
      <w:bookmarkStart w:id="198" w:name="_Toc220307073"/>
      <w:r w:rsidRPr="00966BB4">
        <w:t>Стоимость казначейских облигаций США, находящихся в распоряжении крупнейшего в Европе пенсионного фонда ABP (Нидерланды), резко упала с конца 2024 года по сентябрь 2025-го. Как пишет Reuters, о сокращении вложений в актив говорит снижение их стоимости в указанный период с 29 до 19 миллиардов евро.</w:t>
      </w:r>
      <w:bookmarkEnd w:id="198"/>
    </w:p>
    <w:p w14:paraId="1180367B" w14:textId="77777777" w:rsidR="002A3508" w:rsidRPr="00966BB4" w:rsidRDefault="002A3508" w:rsidP="002A3508">
      <w:r w:rsidRPr="00966BB4">
        <w:t>Месяцы, о которых идет речь, были первыми после возвращения в Белый дом Дональда Трампа, который ввел почти против всех государств мира новые импортные пошлины, напоминает агентство.</w:t>
      </w:r>
    </w:p>
    <w:p w14:paraId="7EB6B717" w14:textId="265242B4" w:rsidR="002A3508" w:rsidRPr="00966BB4" w:rsidRDefault="00C3466B" w:rsidP="002A3508">
      <w:r>
        <w:t>«</w:t>
      </w:r>
      <w:r w:rsidR="002A3508" w:rsidRPr="00966BB4">
        <w:t>Хотя в заявлениях ABP указана стоимость принадлежащих ей облигаций, а не их абсолютные объемы, цены на казначейские облигации США оставались стабильными или выросли за этот период</w:t>
      </w:r>
      <w:r>
        <w:t>»</w:t>
      </w:r>
      <w:r w:rsidR="002A3508" w:rsidRPr="00966BB4">
        <w:t>, — говорится также в публикации.</w:t>
      </w:r>
    </w:p>
    <w:p w14:paraId="429AE637" w14:textId="77777777" w:rsidR="002A3508" w:rsidRPr="00966BB4" w:rsidRDefault="002A3508" w:rsidP="002A3508">
      <w:r w:rsidRPr="00966BB4">
        <w:t>Накануне Трамп пообещал европейцам принять жесткие ответные меры, в случае если они начнут избавляться от американских облигаций. Речь о перспективе таких действий государств ЕС зашла на фоне конфронтации по вопросу о Гренландии, в ходе которой американский президент пригрозил ряду стран новыми пошлинами.</w:t>
      </w:r>
    </w:p>
    <w:p w14:paraId="4B7EA55F" w14:textId="1F2D02C3" w:rsidR="002A3508" w:rsidRPr="00966BB4" w:rsidRDefault="002A3508" w:rsidP="002A3508">
      <w:r w:rsidRPr="00966BB4">
        <w:t xml:space="preserve">После того как датский пенсионный фонд AkademikerPension объявил, что уже в январе продаст весь свой пакет гособлигаций США общим объемом около 100 миллионов долларов, объяснив это </w:t>
      </w:r>
      <w:r w:rsidR="00C3466B">
        <w:t>«</w:t>
      </w:r>
      <w:r w:rsidRPr="00966BB4">
        <w:t>плохим финансовым положением</w:t>
      </w:r>
      <w:r w:rsidR="00C3466B">
        <w:t>»</w:t>
      </w:r>
      <w:r w:rsidRPr="00966BB4">
        <w:t xml:space="preserve"> Вашингтона, глава американского Минфина Скотт Бессент отметил, что такие планы его </w:t>
      </w:r>
      <w:r w:rsidR="00C3466B">
        <w:t>«</w:t>
      </w:r>
      <w:r w:rsidRPr="00966BB4">
        <w:t>совершенно не беспокоят</w:t>
      </w:r>
      <w:r w:rsidR="00C3466B">
        <w:t>»</w:t>
      </w:r>
      <w:r w:rsidRPr="00966BB4">
        <w:t xml:space="preserve"> из-за незначительности объемов инвестиций датчан.</w:t>
      </w:r>
    </w:p>
    <w:p w14:paraId="158CD93E" w14:textId="7947A71B" w:rsidR="008A2AAB" w:rsidRPr="00C81D92" w:rsidRDefault="002A3508" w:rsidP="002A3508">
      <w:hyperlink r:id="rId68" w:history="1">
        <w:r w:rsidRPr="00966BB4">
          <w:rPr>
            <w:rStyle w:val="a3"/>
          </w:rPr>
          <w:t>https://lenta.ru/news/2026/01/23/krupneyshiy-pensionnyy-fond-evropy-sokratil-vlozheniya-v-gosobligatsii-ssha/</w:t>
        </w:r>
      </w:hyperlink>
      <w:r w:rsidRPr="00966BB4">
        <w:t xml:space="preserve"> </w:t>
      </w:r>
    </w:p>
    <w:p w14:paraId="1F78B3D1" w14:textId="462415F5" w:rsidR="0081159B" w:rsidRPr="00966BB4" w:rsidRDefault="0081159B" w:rsidP="0081159B">
      <w:pPr>
        <w:pStyle w:val="2"/>
      </w:pPr>
      <w:bookmarkStart w:id="199" w:name="_Toc220307074"/>
      <w:r w:rsidRPr="00966BB4">
        <w:t>Gazeta.ee, 23.01.2026, Вторую пенсионную ступень ждут изменения. Правительство рассказало о новых решениях</w:t>
      </w:r>
      <w:bookmarkEnd w:id="199"/>
    </w:p>
    <w:p w14:paraId="74972054" w14:textId="617C1A84" w:rsidR="0081159B" w:rsidRPr="00966BB4" w:rsidRDefault="0081159B" w:rsidP="00557376">
      <w:pPr>
        <w:pStyle w:val="3"/>
      </w:pPr>
      <w:bookmarkStart w:id="200" w:name="_Toc220307075"/>
      <w:r w:rsidRPr="00966BB4">
        <w:t>В 12 часов состоялась пресс-конференция правительства, в которой приняли участие премьер-министр Кристен Михал, министр образования и науки Кристина Каллас, министр финансов Юрген Лиги и министр иностранных дел Маргус Цахкна.</w:t>
      </w:r>
      <w:bookmarkEnd w:id="200"/>
    </w:p>
    <w:p w14:paraId="64C03AB0" w14:textId="77777777" w:rsidR="0081159B" w:rsidRPr="00966BB4" w:rsidRDefault="0081159B" w:rsidP="0081159B">
      <w:r w:rsidRPr="00966BB4">
        <w:t>Михал сообщил, что сразу после пресс-конференции улетает в Брюссель, чтобы обсудить с союзниками будущее ЕС и НАТО.</w:t>
      </w:r>
    </w:p>
    <w:p w14:paraId="3D985BA9" w14:textId="77777777" w:rsidR="0081159B" w:rsidRPr="00966BB4" w:rsidRDefault="0081159B" w:rsidP="0081159B">
      <w:r w:rsidRPr="00966BB4">
        <w:t>„Когда мы вчера ложились спать было одно, к утру уже многое изменилось, так что ситуация очень динамичная. Очевидно, что активность России в разных регионах создает проблемы, но также ясно, что вопрос с Гренландией, скорее всего, оставит небольшие трещины в отношениях. Силой границы менять нельзя. Европа поддерживает своих союзников, вопросы нужно решать в ходе переговоров — и именно к этому мы и пришли“.</w:t>
      </w:r>
    </w:p>
    <w:p w14:paraId="1901478D" w14:textId="77777777" w:rsidR="0081159B" w:rsidRPr="00966BB4" w:rsidRDefault="0081159B" w:rsidP="0081159B">
      <w:r w:rsidRPr="00966BB4">
        <w:t>Михал сказал, что для Эстонии важно, что НАТО остается. Ситуация сегодня менее напряженная, чем вчера.</w:t>
      </w:r>
    </w:p>
    <w:p w14:paraId="6122A7F0" w14:textId="77777777" w:rsidR="0081159B" w:rsidRPr="00966BB4" w:rsidRDefault="0081159B" w:rsidP="0081159B">
      <w:r w:rsidRPr="00966BB4">
        <w:lastRenderedPageBreak/>
        <w:t>На прошлой неделе более 200 российских военных получили запрет на въезд в Эстонию, и эту практику нужно продолжать, чтобы к ней присоединились и другие страны Европы. Это важно как с точки зрения внутренней безопасности, так и привлечения к ответственности.</w:t>
      </w:r>
    </w:p>
    <w:p w14:paraId="0991997A" w14:textId="77777777" w:rsidR="0081159B" w:rsidRPr="00966BB4" w:rsidRDefault="0081159B" w:rsidP="0081159B">
      <w:r w:rsidRPr="00966BB4">
        <w:t>Изменения во второй ступени</w:t>
      </w:r>
    </w:p>
    <w:p w14:paraId="31B99764" w14:textId="77777777" w:rsidR="0081159B" w:rsidRPr="00966BB4" w:rsidRDefault="0081159B" w:rsidP="0081159B">
      <w:r w:rsidRPr="00966BB4">
        <w:t>Премьер напомнил, что в Эстонии полмиллиона человек участвуют во второй пенсионной ступени. На этой неделе правительство обсудило этот вопрос и приняло ряд принципиальных решений. Теперь ко второй ступени можно будет быстрее присоединиться снова. Министерство финансов прорабатывает детали. Также деньги можно будет использовать частично. Важное изменение заключается и в том, что в будущем любые решения, способные повлиять на людей, присоединившихся ко второй ступени, должны сопровождаться уведомлением за пять лет. „На мой взгляд, разрушение второй пенсионной ступени — одно из крупнейших финансовых преступлений против людей. Люди должны иметь здесь уверенность“, — отметил Михал.</w:t>
      </w:r>
    </w:p>
    <w:p w14:paraId="37F1A867" w14:textId="77777777" w:rsidR="0081159B" w:rsidRPr="00966BB4" w:rsidRDefault="0081159B" w:rsidP="0081159B">
      <w:r w:rsidRPr="00966BB4">
        <w:t>Премьер назвал позитивным шагом создание в Рийгикогу комиссии по расследованию деятельности России по оказанию влияния на Эстонию. „Дело Олега Беседина стало отправной точкой. Это показывает, что даже на уровне парламента необходимо заниматься такими вопросами и полностью их прояснять“.</w:t>
      </w:r>
    </w:p>
    <w:p w14:paraId="4CD63F6C" w14:textId="77777777" w:rsidR="0081159B" w:rsidRPr="00966BB4" w:rsidRDefault="0081159B" w:rsidP="0081159B">
      <w:r w:rsidRPr="00966BB4">
        <w:t>Каллас в свою очередь указала на то, что сегодня Рийгикогу обсуждает предложение EKRE о выходе из Стамбульской конвенции — соглашения, которое в основном касается борьбы с насилием в отношении женщин.</w:t>
      </w:r>
    </w:p>
    <w:p w14:paraId="524C016D" w14:textId="77777777" w:rsidR="0081159B" w:rsidRPr="00966BB4" w:rsidRDefault="0081159B" w:rsidP="0081159B">
      <w:r w:rsidRPr="00966BB4">
        <w:t>„На циничной лжи был выстроен нарратив, за которым стоит стремление разрушить договоренность, направленную на противодействие насилию. Насилие в отношении женщин по-прежнему остается серьезной проблемой и в Эстонии, с ней необходимо целенаправленно и настойчиво работать“, — отметила министр.</w:t>
      </w:r>
    </w:p>
    <w:p w14:paraId="48DFA1B7" w14:textId="77777777" w:rsidR="0081159B" w:rsidRPr="00966BB4" w:rsidRDefault="0081159B" w:rsidP="0081159B">
      <w:r w:rsidRPr="00966BB4">
        <w:t>Лиги добавил, что изменения в пенсионной системе вступят в силу совсем скоро (предположительно в следующем году), однако точная дата пока открыта. Он уточнил, что срок повторного присоединения ко второй ступени будет снижен с нынешних 10 лет до 5. Звучащие время от времени утверждения о том, будто государство прекратит выплачивать свои взносы, не соответствуют действительности, подчеркнул министр финансов.</w:t>
      </w:r>
    </w:p>
    <w:p w14:paraId="464BD1A1" w14:textId="77777777" w:rsidR="0081159B" w:rsidRPr="00966BB4" w:rsidRDefault="0081159B" w:rsidP="0081159B">
      <w:r w:rsidRPr="00966BB4">
        <w:t>„Гибкость — одно из ключевых понятий законопроекта о второй пенсионной ступени. Ранее правила были слишком жесткими“. Наиболее важные изменения: более быстрая возможность вернуться во вторую ступень, возможность частичного изъятия средств.</w:t>
      </w:r>
    </w:p>
    <w:p w14:paraId="65B5F9C2" w14:textId="77777777" w:rsidR="0081159B" w:rsidRPr="00966BB4" w:rsidRDefault="0081159B" w:rsidP="0081159B">
      <w:r w:rsidRPr="00966BB4">
        <w:t>„Езда на американских горках продолжается. Как я уже говорил ранее, остается только пристегнуть ремни и сохранять трезвый рассудок, — сказал Цахкна, имея в виду происходящее во внешней политике. — Ночью появились смягчающие сигналы, касающиеся этой темы. Трамп заявил, что не будет применять военную силу. Но важно то, что Европа показала: она стоит за Гренландией. Посмотрим, что будет дальше. Эстония также выразила готовность быть более активной в обеспечении безопасности в Арктическом регионе“.</w:t>
      </w:r>
    </w:p>
    <w:p w14:paraId="113B7360" w14:textId="77777777" w:rsidR="0081159B" w:rsidRPr="00966BB4" w:rsidRDefault="0081159B" w:rsidP="0081159B">
      <w:r w:rsidRPr="00966BB4">
        <w:lastRenderedPageBreak/>
        <w:t>В то же время Россия продолжает очень интенсивные обстрелы Украины, отметил министр. Нет электричества, воды, отопления. Ситуация крайне тяжелая, зима холодная. Эстония продолжит помогать украинцам по мере возможностей.</w:t>
      </w:r>
    </w:p>
    <w:p w14:paraId="4B44A857" w14:textId="32D90BA0" w:rsidR="006843C5" w:rsidRPr="00966BB4" w:rsidRDefault="0081159B" w:rsidP="0081159B">
      <w:hyperlink r:id="rId69" w:history="1">
        <w:r w:rsidRPr="00966BB4">
          <w:rPr>
            <w:rStyle w:val="a3"/>
          </w:rPr>
          <w:t>https://gazeta.ee/narva/vtoruyu-pensionnuyu-stupen-zhdut-izmeneniya-pravitelstvo-rasskazalo-o-novyh-resheniyah/</w:t>
        </w:r>
      </w:hyperlink>
    </w:p>
    <w:p w14:paraId="7D38C60B" w14:textId="60E090BD" w:rsidR="008A2AAB" w:rsidRDefault="008A2AAB" w:rsidP="008A2AAB">
      <w:pPr>
        <w:pStyle w:val="2"/>
      </w:pPr>
      <w:bookmarkStart w:id="201" w:name="_Toc220307076"/>
      <w:r>
        <w:rPr>
          <w:lang w:val="en-US"/>
        </w:rPr>
        <w:t>Cryptohamster</w:t>
      </w:r>
      <w:r w:rsidRPr="008A2AAB">
        <w:t>.</w:t>
      </w:r>
      <w:r>
        <w:rPr>
          <w:lang w:val="en-US"/>
        </w:rPr>
        <w:t>org</w:t>
      </w:r>
      <w:r w:rsidRPr="008A2AAB">
        <w:t xml:space="preserve">, 25.01.2026, </w:t>
      </w:r>
      <w:r>
        <w:t>Колумбийский пенсионный гигант AFP Protección добавляет риск Биткоин</w:t>
      </w:r>
      <w:bookmarkEnd w:id="201"/>
    </w:p>
    <w:p w14:paraId="6BFCFD64" w14:textId="77777777" w:rsidR="008A2AAB" w:rsidRDefault="008A2AAB" w:rsidP="008A2AAB">
      <w:pPr>
        <w:pStyle w:val="3"/>
      </w:pPr>
      <w:bookmarkStart w:id="202" w:name="_Toc220307077"/>
      <w:r>
        <w:t>Второй по величине частный пенсионный фонд и управляющий фондом выходного пособия в Колумбии, AFP Protección, готовится запустить инвестиционный фонд с использованием Биткоин.</w:t>
      </w:r>
      <w:bookmarkEnd w:id="202"/>
    </w:p>
    <w:p w14:paraId="6DAF74B4" w14:textId="77777777" w:rsidR="008A2AAB" w:rsidRDefault="008A2AAB" w:rsidP="008A2AAB">
      <w:r>
        <w:t>Хуан Давид Корреа, президент Protección SA, подтвердил эту инициативу в интервью местному изданию Valora Analitik. По словам Корреа, доступ к продукту будет ограничен и предоставляться только посредством персонализированного консультационного процесса, предназначенного для оценки профиля риска каждого инвестора. Только клиенты, соответствующие определенным критериям, смогут перевести часть своих портфелей в биткоин (BTC).</w:t>
      </w:r>
    </w:p>
    <w:p w14:paraId="1A8F4732" w14:textId="2005D1AD" w:rsidR="008A2AAB" w:rsidRDefault="00C3466B" w:rsidP="008A2AAB">
      <w:r>
        <w:t>«</w:t>
      </w:r>
      <w:r w:rsidR="008A2AAB">
        <w:t>Самым важным элементом является диверсификация</w:t>
      </w:r>
      <w:r>
        <w:t>»</w:t>
      </w:r>
      <w:r w:rsidR="008A2AAB">
        <w:t xml:space="preserve">, — отметил Корреа, добавив, что </w:t>
      </w:r>
      <w:r>
        <w:t>«</w:t>
      </w:r>
      <w:r w:rsidR="008A2AAB">
        <w:t>те, кто сможет участвовать, найдут место для определенного процента своего портфеля, если они того пожелают, для использования этого типа активов</w:t>
      </w:r>
      <w:r>
        <w:t>»</w:t>
      </w:r>
      <w:r w:rsidR="008A2AAB">
        <w:t>.</w:t>
      </w:r>
    </w:p>
    <w:p w14:paraId="0DEF9721" w14:textId="77777777" w:rsidR="008A2AAB" w:rsidRDefault="008A2AAB" w:rsidP="008A2AAB">
      <w:r>
        <w:t>Шаг Protección последовал за аналогичным шагом Skandia Administradora de Fondos de Pensiones y Cesantías, которая начала предлагать биткоин в одном из своих портфелей в сентябре прошлого года. Благодаря этому запуску Protección становится вторым крупным администратором пенсионных фондов в Колумбии, вышедшим на рынок цифровых активов.</w:t>
      </w:r>
    </w:p>
    <w:p w14:paraId="0D4793C4" w14:textId="77777777" w:rsidR="008A2AAB" w:rsidRDefault="008A2AAB" w:rsidP="008A2AAB">
      <w:r>
        <w:t>Биткоин-фонд не изменит основные пенсионные инвестиции</w:t>
      </w:r>
    </w:p>
    <w:p w14:paraId="2A5913EF" w14:textId="77777777" w:rsidR="008A2AAB" w:rsidRDefault="008A2AAB" w:rsidP="008A2AAB">
      <w:r>
        <w:t>Протексьон заявил, что новый фонд, связанный с Биткоин, не представляет собой изменения в том, как управляется большая часть пенсионных накоплений Колумбии. Инструменты с фиксированным доходом, акции и другие традиционные активы остаются основой пенсионных портфелей. Вместо этого продукт позиционируется как дополнительная опция для квалифицированных инвесторов, стремящихся к диверсификации.</w:t>
      </w:r>
    </w:p>
    <w:p w14:paraId="1E1868CA" w14:textId="77777777" w:rsidR="008A2AAB" w:rsidRDefault="008A2AAB" w:rsidP="008A2AAB">
      <w:r>
        <w:t>Основанная в 1991 году, AFP Protección управляет активами на сумму более 220 триллионов колумбийских песо (около 55 миллиардов долларов США) более чем 8,5 миллионов клиентов по обязательным и добровольным пенсионным планам и выходным пособиям.</w:t>
      </w:r>
    </w:p>
    <w:p w14:paraId="1B03ED25" w14:textId="77777777" w:rsidR="008A2AAB" w:rsidRDefault="008A2AAB" w:rsidP="008A2AAB">
      <w:r>
        <w:t>По состоянию на ноябрь 2025 года более широкий рынок обязательных пенсионных фондов в Колумбии достиг 527,3 триллиона песо, причем почти половина этих активов инвестирована за границу.</w:t>
      </w:r>
    </w:p>
    <w:p w14:paraId="171DCC82" w14:textId="77777777" w:rsidR="008A2AAB" w:rsidRDefault="008A2AAB" w:rsidP="008A2AAB">
      <w:r>
        <w:t>Колумбия вводит обязательные правила отчетности по криптовалютам</w:t>
      </w:r>
    </w:p>
    <w:p w14:paraId="19319B99" w14:textId="77777777" w:rsidR="008A2AAB" w:rsidRDefault="008A2AAB" w:rsidP="008A2AAB">
      <w:r>
        <w:lastRenderedPageBreak/>
        <w:t>Ранее в этом месяце налоговый орган Колумбии, DIAN, ввел обязательную систему отчетности для поставщиков криптовалютных услуг, требуя от бирж, хранителей и посредников сбора и предоставления данных о пользователях и транзакциях.</w:t>
      </w:r>
    </w:p>
    <w:p w14:paraId="0F84B475" w14:textId="68B6821B" w:rsidR="008A2AAB" w:rsidRPr="008A2AAB" w:rsidRDefault="008A2AAB" w:rsidP="008A2AAB">
      <w:r>
        <w:t>Резолюция приводит Колумбию в соответствие со Системой отчетности о криптоактивах (CARF) ОЭСР, что позволяет автоматически обмениваться налоговой информацией, связанной с криптовалютой, с иностранными властями. В соответствии с новым режимом поставщики услуг должны сообщать идентификационные данные и данные о транзакциях пользователей, подлежащих отчетности, соблюдать стандарты комплексной проверки и оценки и нести штрафы, если они не соответствуют требованиям.</w:t>
      </w:r>
    </w:p>
    <w:p w14:paraId="2CF7EB0D" w14:textId="3C414000" w:rsidR="0081159B" w:rsidRPr="00C81D92" w:rsidRDefault="008A2AAB" w:rsidP="008A2AAB">
      <w:hyperlink r:id="rId70" w:history="1">
        <w:r w:rsidRPr="00575C7E">
          <w:rPr>
            <w:rStyle w:val="a3"/>
          </w:rPr>
          <w:t>https://cryptohamster.org/kolumbiyskiy-pensionnyy-gigant-afp-protecci-n-dobavlyaet-risk-bitkoin</w:t>
        </w:r>
      </w:hyperlink>
      <w:r w:rsidRPr="008A2AAB">
        <w:t xml:space="preserve"> </w:t>
      </w:r>
    </w:p>
    <w:p w14:paraId="27AA29E1" w14:textId="0CDCF826" w:rsidR="00061DF8" w:rsidRPr="00061DF8" w:rsidRDefault="00061DF8" w:rsidP="00061DF8">
      <w:pPr>
        <w:pStyle w:val="2"/>
      </w:pPr>
      <w:bookmarkStart w:id="203" w:name="_Toc220307078"/>
      <w:r>
        <w:rPr>
          <w:lang w:val="en-US"/>
        </w:rPr>
        <w:t>Vietnam</w:t>
      </w:r>
      <w:r w:rsidRPr="00061DF8">
        <w:t>.</w:t>
      </w:r>
      <w:r>
        <w:rPr>
          <w:lang w:val="en-US"/>
        </w:rPr>
        <w:t>vn</w:t>
      </w:r>
      <w:r w:rsidRPr="00061DF8">
        <w:t>, 24.01.2026, Более 3,5 миллионов человек получили пенсионные выплаты за два месяца до праздника Тет.</w:t>
      </w:r>
      <w:bookmarkEnd w:id="203"/>
    </w:p>
    <w:p w14:paraId="6EC0330B" w14:textId="77777777" w:rsidR="00061DF8" w:rsidRPr="00061DF8" w:rsidRDefault="00061DF8" w:rsidP="00061DF8">
      <w:pPr>
        <w:pStyle w:val="3"/>
      </w:pPr>
      <w:bookmarkStart w:id="204" w:name="_Toc220307079"/>
      <w:r w:rsidRPr="00061DF8">
        <w:t>VTV.vn - График выплаты пенсий и пособий по социальному страхованию скорректирован таким образом, чтобы объединить февраль и март 2026 года до наступления лунного Нового года Лошади в связи с продленными 9-дневными праздниками Тет.</w:t>
      </w:r>
      <w:bookmarkEnd w:id="204"/>
    </w:p>
    <w:p w14:paraId="09959F14" w14:textId="77777777" w:rsidR="00061DF8" w:rsidRDefault="00061DF8" w:rsidP="00061DF8">
      <w:r>
        <w:t>Чтобы пенсионеры и получатели пособий социального страхования могли в полной мере отметить Лунный Новый год 2026, правительство и Вьетнамская система социального страхования приняли решение произвести единовременную выплату за два месяца до Тет более чем 3,5 миллионам человек по всей стране.</w:t>
      </w:r>
    </w:p>
    <w:p w14:paraId="6250E9C1" w14:textId="77777777" w:rsidR="00061DF8" w:rsidRDefault="00061DF8" w:rsidP="00061DF8">
      <w:r>
        <w:t>Согласно данным системы социального обеспечения Вьетнама, пенсии и пособия по социальному страхованию за февраль и март 2026 года будут выплачены одновременно в февральском расчетном периоде и будут применяться единообразно по всей стране.</w:t>
      </w:r>
    </w:p>
    <w:p w14:paraId="7352AB5A" w14:textId="77777777" w:rsidR="00061DF8" w:rsidRDefault="00061DF8" w:rsidP="00061DF8">
      <w:r>
        <w:t>Корректировка графика выплат была произведена в контексте 9-дневных новогодних праздников по лунному календарю в 2026 году с целью обеспечения прав и удобства пенсионеров и получателей пособий социального страхования во время праздника Тет.</w:t>
      </w:r>
    </w:p>
    <w:p w14:paraId="07166981" w14:textId="77777777" w:rsidR="00061DF8" w:rsidRDefault="00061DF8" w:rsidP="00061DF8">
      <w:r>
        <w:t>Для четырех провинций — Даклак , Гиалай, Кханьхоа и Ламдонг — провинциальные органы социального страхования ранее осуществляли выплату пенсий и пособий по социальному страхованию в соответствии с Циркуляром 3145/BHXH-TCKT от 2025 года, касающимся комбинированной выплаты пенсий и пособий по социальному страхованию за три месяца (декабрь 2025 года, январь и февраль 2026 года).</w:t>
      </w:r>
    </w:p>
    <w:p w14:paraId="298E99D7" w14:textId="77777777" w:rsidR="00061DF8" w:rsidRDefault="00061DF8" w:rsidP="00061DF8">
      <w:r>
        <w:t>Соответственно, пенсии и пособия по социальному страхованию за март будут выплачены в февральском расчетном периоде для этих четырех провинций.</w:t>
      </w:r>
    </w:p>
    <w:p w14:paraId="37BFB496" w14:textId="77777777" w:rsidR="00061DF8" w:rsidRDefault="00061DF8" w:rsidP="00061DF8">
      <w:r>
        <w:t>Таким образом, совокупная выплата пенсии за февраль и март 2026 года на банковский счет начнется 1 или 2 февраля, в зависимости от региона, но не позднее 5 февраля.</w:t>
      </w:r>
    </w:p>
    <w:p w14:paraId="4B099201" w14:textId="77777777" w:rsidR="00061DF8" w:rsidRDefault="00061DF8" w:rsidP="00061DF8">
      <w:r>
        <w:t>С 2 по 10 февраля оплата наличными в специально отведенных пунктах будет производиться при условии, что платежные услуги будут доступны не менее 6 часов в сутки во всех пунктах оплаты.</w:t>
      </w:r>
    </w:p>
    <w:p w14:paraId="4693F921" w14:textId="77777777" w:rsidR="00061DF8" w:rsidRDefault="00061DF8" w:rsidP="00061DF8">
      <w:r>
        <w:t>В отделениях почты выплаты начнутся 11 февраля и продлятся до 25 февраля.</w:t>
      </w:r>
    </w:p>
    <w:p w14:paraId="07863723" w14:textId="77777777" w:rsidR="00061DF8" w:rsidRDefault="00061DF8" w:rsidP="00061DF8">
      <w:r>
        <w:lastRenderedPageBreak/>
        <w:t>Вьетнамская система социального обеспечения (BHXH) позволяет провинциальным и городским органам социального обеспечения самостоятельно определять график выплат ежемесячных пенсий и пособий в соответствии с местными правилами. Дата начала выплат комбинированных пенсий за февраль и март не должна значительно отставать от общих правил и должна быть завершена в установленные сроки.</w:t>
      </w:r>
    </w:p>
    <w:p w14:paraId="3884CDD0" w14:textId="40BFE84D" w:rsidR="00061DF8" w:rsidRPr="00061DF8" w:rsidRDefault="00061DF8" w:rsidP="00061DF8">
      <w:r>
        <w:t>Вьетнамская система социального обеспечения требует от отделений социального обеспечения в провинциях и городах центрального подчинения координировать свои действия с местными почтовыми отделениями для составления списков, контроля и утверждения электронных платежных поручений, а также оперативного перевода средств, обеспечивая тем самым соблюдение прав получателей.</w:t>
      </w:r>
    </w:p>
    <w:p w14:paraId="59D86E71" w14:textId="77777777" w:rsidR="00061DF8" w:rsidRDefault="00061DF8" w:rsidP="00061DF8">
      <w:r>
        <w:t>Таким образом, благодаря этой политике более 3,5 миллионов человек по всей стране получат свои пенсии и пособия по социальному страхованию за февраль и март 2026 года до наступления лунного Нового года Лошади, что позволит получателям заблаговременно управлять своими расходами и полностью и безопасно подготовиться к празднику Тет.</w:t>
      </w:r>
    </w:p>
    <w:p w14:paraId="5F11C2A2" w14:textId="1EE19407" w:rsidR="00061DF8" w:rsidRPr="00061DF8" w:rsidRDefault="00061DF8" w:rsidP="00061DF8">
      <w:hyperlink r:id="rId71" w:history="1">
        <w:r w:rsidRPr="00575C7E">
          <w:rPr>
            <w:rStyle w:val="a3"/>
          </w:rPr>
          <w:t>https://www.vietnam.vn/ru/hon-3-5-trieu-nguoi-duoc-nhan-gop-2-thang-luong-huu-truoc-tet</w:t>
        </w:r>
      </w:hyperlink>
      <w:r w:rsidRPr="00061DF8">
        <w:t xml:space="preserve"> </w:t>
      </w:r>
    </w:p>
    <w:p w14:paraId="36D61481" w14:textId="481755CC" w:rsidR="00412811" w:rsidRPr="00966BB4" w:rsidRDefault="00061DF8" w:rsidP="00FB0481">
      <w:r>
        <w:t xml:space="preserve">Источник: </w:t>
      </w:r>
      <w:hyperlink r:id="rId72" w:history="1">
        <w:r w:rsidR="00FB0481" w:rsidRPr="00EA651A">
          <w:rPr>
            <w:rStyle w:val="a3"/>
          </w:rPr>
          <w:t>https://vtv.vn/hon-35-trieu-nguoi-duoc-nhan-gop-2-thang-luong-huu-truoc-tet-100260124162734002.htm</w:t>
        </w:r>
      </w:hyperlink>
      <w:r w:rsidR="00FB0481">
        <w:t xml:space="preserve"> </w:t>
      </w:r>
    </w:p>
    <w:sectPr w:rsidR="00412811" w:rsidRPr="00966BB4" w:rsidSect="00B01BEA">
      <w:headerReference w:type="default" r:id="rId73"/>
      <w:footerReference w:type="default" r:id="rId7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DD23" w14:textId="77777777" w:rsidR="00A80056" w:rsidRDefault="00A80056">
      <w:r>
        <w:separator/>
      </w:r>
    </w:p>
  </w:endnote>
  <w:endnote w:type="continuationSeparator" w:id="0">
    <w:p w14:paraId="2F93D092" w14:textId="77777777" w:rsidR="00A80056" w:rsidRDefault="00A8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94E3" w14:textId="77777777" w:rsidR="00A80056" w:rsidRDefault="00A80056">
      <w:r>
        <w:separator/>
      </w:r>
    </w:p>
  </w:footnote>
  <w:footnote w:type="continuationSeparator" w:id="0">
    <w:p w14:paraId="1AFAAA94" w14:textId="77777777" w:rsidR="00A80056" w:rsidRDefault="00A80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3F131A19"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2F075BAD" w:rsidR="00122493" w:rsidRPr="000C041B" w:rsidRDefault="00C3466B" w:rsidP="00122493">
                          <w:pPr>
                            <w:ind w:right="423"/>
                            <w:jc w:val="center"/>
                            <w:rPr>
                              <w:rFonts w:cs="Arial"/>
                              <w:b/>
                              <w:color w:val="EEECE1"/>
                              <w:sz w:val="6"/>
                              <w:szCs w:val="6"/>
                            </w:rPr>
                          </w:pPr>
                          <w:r>
                            <w:rPr>
                              <w:rFonts w:cs="Arial"/>
                              <w:b/>
                              <w:color w:val="EEECE1"/>
                              <w:sz w:val="6"/>
                              <w:szCs w:val="6"/>
                            </w:rPr>
                            <w:t xml:space="preserve">    </w:t>
                          </w:r>
                        </w:p>
                        <w:p w14:paraId="56F45AA4" w14:textId="5B8FB7B2" w:rsidR="00122493" w:rsidRPr="00D15988" w:rsidRDefault="00C3466B" w:rsidP="00122493">
                          <w:pPr>
                            <w:ind w:right="423"/>
                            <w:jc w:val="center"/>
                            <w:rPr>
                              <w:rFonts w:cs="Arial"/>
                              <w:b/>
                              <w:u w:val="single"/>
                            </w:rPr>
                          </w:pPr>
                          <w:r>
                            <w:rPr>
                              <w:rFonts w:cs="Arial"/>
                              <w:b/>
                            </w:rPr>
                            <w:t xml:space="preserve">   </w:t>
                          </w:r>
                          <w:r w:rsidR="00122493" w:rsidRPr="000C041B">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2F075BAD" w:rsidR="00122493" w:rsidRPr="000C041B" w:rsidRDefault="00C3466B" w:rsidP="00122493">
                    <w:pPr>
                      <w:ind w:right="423"/>
                      <w:jc w:val="center"/>
                      <w:rPr>
                        <w:rFonts w:cs="Arial"/>
                        <w:b/>
                        <w:color w:val="EEECE1"/>
                        <w:sz w:val="6"/>
                        <w:szCs w:val="6"/>
                      </w:rPr>
                    </w:pPr>
                    <w:r>
                      <w:rPr>
                        <w:rFonts w:cs="Arial"/>
                        <w:b/>
                        <w:color w:val="EEECE1"/>
                        <w:sz w:val="6"/>
                        <w:szCs w:val="6"/>
                      </w:rPr>
                      <w:t xml:space="preserve">    </w:t>
                    </w:r>
                  </w:p>
                  <w:p w14:paraId="56F45AA4" w14:textId="5B8FB7B2" w:rsidR="00122493" w:rsidRPr="00D15988" w:rsidRDefault="00C3466B" w:rsidP="00122493">
                    <w:pPr>
                      <w:ind w:right="423"/>
                      <w:jc w:val="center"/>
                      <w:rPr>
                        <w:rFonts w:cs="Arial"/>
                        <w:b/>
                        <w:u w:val="single"/>
                      </w:rPr>
                    </w:pPr>
                    <w:r>
                      <w:rPr>
                        <w:rFonts w:cs="Arial"/>
                        <w:b/>
                      </w:rPr>
                      <w:t xml:space="preserve">   </w:t>
                    </w:r>
                    <w:r w:rsidR="00122493" w:rsidRPr="000C041B">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C3466B">
      <w:t xml:space="preserve">      </w: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07436"/>
    <w:multiLevelType w:val="singleLevel"/>
    <w:tmpl w:val="2CF87B88"/>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D1A6A"/>
    <w:multiLevelType w:val="hybridMultilevel"/>
    <w:tmpl w:val="0EDC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44D52"/>
    <w:multiLevelType w:val="hybridMultilevel"/>
    <w:tmpl w:val="2D9E7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2771446">
    <w:abstractNumId w:val="27"/>
  </w:num>
  <w:num w:numId="2" w16cid:durableId="1756054902">
    <w:abstractNumId w:val="13"/>
  </w:num>
  <w:num w:numId="3" w16cid:durableId="171838583">
    <w:abstractNumId w:val="29"/>
  </w:num>
  <w:num w:numId="4" w16cid:durableId="797601617">
    <w:abstractNumId w:val="19"/>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4"/>
  </w:num>
  <w:num w:numId="27" w16cid:durableId="556474590">
    <w:abstractNumId w:val="12"/>
  </w:num>
  <w:num w:numId="28" w16cid:durableId="1479421487">
    <w:abstractNumId w:val="24"/>
  </w:num>
  <w:num w:numId="29" w16cid:durableId="1580485261">
    <w:abstractNumId w:val="25"/>
  </w:num>
  <w:num w:numId="30" w16cid:durableId="1259869721">
    <w:abstractNumId w:val="15"/>
  </w:num>
  <w:num w:numId="31" w16cid:durableId="1602952496">
    <w:abstractNumId w:val="10"/>
    <w:lvlOverride w:ilvl="0">
      <w:startOverride w:val="1"/>
    </w:lvlOverride>
  </w:num>
  <w:num w:numId="32" w16cid:durableId="1630015011">
    <w:abstractNumId w:val="30"/>
  </w:num>
  <w:num w:numId="33" w16cid:durableId="18832029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0D98"/>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8C4"/>
    <w:rsid w:val="00057E6B"/>
    <w:rsid w:val="00057EDF"/>
    <w:rsid w:val="00057F9D"/>
    <w:rsid w:val="00060215"/>
    <w:rsid w:val="000609EC"/>
    <w:rsid w:val="00060C72"/>
    <w:rsid w:val="00060DFF"/>
    <w:rsid w:val="00060FA8"/>
    <w:rsid w:val="000610AF"/>
    <w:rsid w:val="00061DF8"/>
    <w:rsid w:val="00061F02"/>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77D79"/>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935"/>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02BC"/>
    <w:rsid w:val="000A04CB"/>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7A2"/>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D2B"/>
    <w:rsid w:val="000D567E"/>
    <w:rsid w:val="000D5B7B"/>
    <w:rsid w:val="000D5C9C"/>
    <w:rsid w:val="000D5CB9"/>
    <w:rsid w:val="000D5E2A"/>
    <w:rsid w:val="000D65C5"/>
    <w:rsid w:val="000D668F"/>
    <w:rsid w:val="000D6FBC"/>
    <w:rsid w:val="000D73FB"/>
    <w:rsid w:val="000E066E"/>
    <w:rsid w:val="000E091C"/>
    <w:rsid w:val="000E0AE6"/>
    <w:rsid w:val="000E0F9A"/>
    <w:rsid w:val="000E1229"/>
    <w:rsid w:val="000E13FC"/>
    <w:rsid w:val="000E2346"/>
    <w:rsid w:val="000E278F"/>
    <w:rsid w:val="000E2D7E"/>
    <w:rsid w:val="000E3494"/>
    <w:rsid w:val="000E46FA"/>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728"/>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7D08"/>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31E"/>
    <w:rsid w:val="00134E75"/>
    <w:rsid w:val="0013522C"/>
    <w:rsid w:val="0013552B"/>
    <w:rsid w:val="00136509"/>
    <w:rsid w:val="00141032"/>
    <w:rsid w:val="0014103F"/>
    <w:rsid w:val="001415DE"/>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90D"/>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B91"/>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6230"/>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10F"/>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7F6"/>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AB2"/>
    <w:rsid w:val="002966AD"/>
    <w:rsid w:val="0029671E"/>
    <w:rsid w:val="00296753"/>
    <w:rsid w:val="002A03E2"/>
    <w:rsid w:val="002A085F"/>
    <w:rsid w:val="002A0B78"/>
    <w:rsid w:val="002A0F5D"/>
    <w:rsid w:val="002A1032"/>
    <w:rsid w:val="002A12F4"/>
    <w:rsid w:val="002A1547"/>
    <w:rsid w:val="002A1684"/>
    <w:rsid w:val="002A1E38"/>
    <w:rsid w:val="002A350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D"/>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2CC"/>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B26"/>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031"/>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5FE6"/>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85F"/>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495F"/>
    <w:rsid w:val="00426016"/>
    <w:rsid w:val="0042640F"/>
    <w:rsid w:val="00426F69"/>
    <w:rsid w:val="004277C9"/>
    <w:rsid w:val="00427845"/>
    <w:rsid w:val="00427C5B"/>
    <w:rsid w:val="00430C37"/>
    <w:rsid w:val="004311A6"/>
    <w:rsid w:val="004313E4"/>
    <w:rsid w:val="0043207F"/>
    <w:rsid w:val="00433AB2"/>
    <w:rsid w:val="004340AA"/>
    <w:rsid w:val="004341CE"/>
    <w:rsid w:val="0043425E"/>
    <w:rsid w:val="004352C6"/>
    <w:rsid w:val="00436B37"/>
    <w:rsid w:val="00436F32"/>
    <w:rsid w:val="00437D2E"/>
    <w:rsid w:val="00437D35"/>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136"/>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5D9B"/>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129"/>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97E"/>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4D50"/>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0B2"/>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0B80"/>
    <w:rsid w:val="0055137F"/>
    <w:rsid w:val="0055224F"/>
    <w:rsid w:val="005529F5"/>
    <w:rsid w:val="00552CC9"/>
    <w:rsid w:val="00554A84"/>
    <w:rsid w:val="005556BE"/>
    <w:rsid w:val="00555946"/>
    <w:rsid w:val="00556116"/>
    <w:rsid w:val="0055686C"/>
    <w:rsid w:val="00557218"/>
    <w:rsid w:val="00557376"/>
    <w:rsid w:val="00557D98"/>
    <w:rsid w:val="005604D7"/>
    <w:rsid w:val="0056057A"/>
    <w:rsid w:val="0056086E"/>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65D"/>
    <w:rsid w:val="005C2751"/>
    <w:rsid w:val="005C293D"/>
    <w:rsid w:val="005C3CD0"/>
    <w:rsid w:val="005C3E8E"/>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2DE7"/>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6FBF"/>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3C5"/>
    <w:rsid w:val="00684B40"/>
    <w:rsid w:val="00684C00"/>
    <w:rsid w:val="00684D22"/>
    <w:rsid w:val="00685468"/>
    <w:rsid w:val="0068584F"/>
    <w:rsid w:val="0068776C"/>
    <w:rsid w:val="00687A1B"/>
    <w:rsid w:val="006902B5"/>
    <w:rsid w:val="006903E8"/>
    <w:rsid w:val="006907E0"/>
    <w:rsid w:val="00690EAC"/>
    <w:rsid w:val="00691145"/>
    <w:rsid w:val="00691352"/>
    <w:rsid w:val="006915BD"/>
    <w:rsid w:val="0069207B"/>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23B"/>
    <w:rsid w:val="006E366F"/>
    <w:rsid w:val="006E4A09"/>
    <w:rsid w:val="006E5058"/>
    <w:rsid w:val="006E547A"/>
    <w:rsid w:val="006E5802"/>
    <w:rsid w:val="006E5DBD"/>
    <w:rsid w:val="006E64DB"/>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3C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3ECF"/>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4EE9"/>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35D"/>
    <w:rsid w:val="008044E5"/>
    <w:rsid w:val="00804B40"/>
    <w:rsid w:val="00804CE4"/>
    <w:rsid w:val="00804FE8"/>
    <w:rsid w:val="00805148"/>
    <w:rsid w:val="008052FD"/>
    <w:rsid w:val="00805B63"/>
    <w:rsid w:val="00806002"/>
    <w:rsid w:val="0080613C"/>
    <w:rsid w:val="0080780B"/>
    <w:rsid w:val="00807C31"/>
    <w:rsid w:val="008114CA"/>
    <w:rsid w:val="0081159B"/>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5C33"/>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541"/>
    <w:rsid w:val="008818EC"/>
    <w:rsid w:val="00882C39"/>
    <w:rsid w:val="0088309C"/>
    <w:rsid w:val="008835EA"/>
    <w:rsid w:val="0088486F"/>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2AAB"/>
    <w:rsid w:val="008A4114"/>
    <w:rsid w:val="008A6B84"/>
    <w:rsid w:val="008B1F44"/>
    <w:rsid w:val="008B270C"/>
    <w:rsid w:val="008B30EE"/>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73B"/>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6C"/>
    <w:rsid w:val="00915C94"/>
    <w:rsid w:val="00916A0D"/>
    <w:rsid w:val="0091726C"/>
    <w:rsid w:val="0091769F"/>
    <w:rsid w:val="009179BE"/>
    <w:rsid w:val="00920334"/>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BB4"/>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3D51"/>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08C"/>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819"/>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6E78"/>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38"/>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5D17"/>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0B7"/>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056"/>
    <w:rsid w:val="00A80700"/>
    <w:rsid w:val="00A80798"/>
    <w:rsid w:val="00A80842"/>
    <w:rsid w:val="00A813B4"/>
    <w:rsid w:val="00A8198A"/>
    <w:rsid w:val="00A81D81"/>
    <w:rsid w:val="00A82009"/>
    <w:rsid w:val="00A8259D"/>
    <w:rsid w:val="00A8294C"/>
    <w:rsid w:val="00A831D7"/>
    <w:rsid w:val="00A8386C"/>
    <w:rsid w:val="00A8473C"/>
    <w:rsid w:val="00A85CE1"/>
    <w:rsid w:val="00A85EF8"/>
    <w:rsid w:val="00A86465"/>
    <w:rsid w:val="00A873F9"/>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26803"/>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4F0A"/>
    <w:rsid w:val="00B454DF"/>
    <w:rsid w:val="00B45632"/>
    <w:rsid w:val="00B4688E"/>
    <w:rsid w:val="00B46990"/>
    <w:rsid w:val="00B470C6"/>
    <w:rsid w:val="00B47D0F"/>
    <w:rsid w:val="00B5040B"/>
    <w:rsid w:val="00B508AD"/>
    <w:rsid w:val="00B51B78"/>
    <w:rsid w:val="00B524C5"/>
    <w:rsid w:val="00B52EA8"/>
    <w:rsid w:val="00B53156"/>
    <w:rsid w:val="00B53E63"/>
    <w:rsid w:val="00B5414E"/>
    <w:rsid w:val="00B54213"/>
    <w:rsid w:val="00B54301"/>
    <w:rsid w:val="00B5474B"/>
    <w:rsid w:val="00B55691"/>
    <w:rsid w:val="00B55D29"/>
    <w:rsid w:val="00B56462"/>
    <w:rsid w:val="00B567F8"/>
    <w:rsid w:val="00B56A26"/>
    <w:rsid w:val="00B575F9"/>
    <w:rsid w:val="00B57687"/>
    <w:rsid w:val="00B57C3B"/>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4FD"/>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81D"/>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013"/>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190"/>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72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5F07"/>
    <w:rsid w:val="00C26A8F"/>
    <w:rsid w:val="00C32252"/>
    <w:rsid w:val="00C32C4C"/>
    <w:rsid w:val="00C34184"/>
    <w:rsid w:val="00C3421B"/>
    <w:rsid w:val="00C3466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430"/>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A4"/>
    <w:rsid w:val="00C612DB"/>
    <w:rsid w:val="00C615FD"/>
    <w:rsid w:val="00C62028"/>
    <w:rsid w:val="00C6253E"/>
    <w:rsid w:val="00C62816"/>
    <w:rsid w:val="00C6408B"/>
    <w:rsid w:val="00C6488B"/>
    <w:rsid w:val="00C64B3A"/>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D92"/>
    <w:rsid w:val="00C81F61"/>
    <w:rsid w:val="00C82684"/>
    <w:rsid w:val="00C831F4"/>
    <w:rsid w:val="00C83DB7"/>
    <w:rsid w:val="00C84D5A"/>
    <w:rsid w:val="00C861C7"/>
    <w:rsid w:val="00C8666E"/>
    <w:rsid w:val="00C8690E"/>
    <w:rsid w:val="00C8752C"/>
    <w:rsid w:val="00C87804"/>
    <w:rsid w:val="00C879B0"/>
    <w:rsid w:val="00C9019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843"/>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6933"/>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E76"/>
    <w:rsid w:val="00D07FA0"/>
    <w:rsid w:val="00D07FC9"/>
    <w:rsid w:val="00D104E1"/>
    <w:rsid w:val="00D11005"/>
    <w:rsid w:val="00D113D6"/>
    <w:rsid w:val="00D11AE8"/>
    <w:rsid w:val="00D136C3"/>
    <w:rsid w:val="00D139DE"/>
    <w:rsid w:val="00D143A3"/>
    <w:rsid w:val="00D15988"/>
    <w:rsid w:val="00D15D6E"/>
    <w:rsid w:val="00D1642B"/>
    <w:rsid w:val="00D16723"/>
    <w:rsid w:val="00D167F0"/>
    <w:rsid w:val="00D16D1B"/>
    <w:rsid w:val="00D16FC8"/>
    <w:rsid w:val="00D170EE"/>
    <w:rsid w:val="00D179AC"/>
    <w:rsid w:val="00D17A3A"/>
    <w:rsid w:val="00D17DA2"/>
    <w:rsid w:val="00D17DE8"/>
    <w:rsid w:val="00D17E69"/>
    <w:rsid w:val="00D211D9"/>
    <w:rsid w:val="00D2237B"/>
    <w:rsid w:val="00D231F2"/>
    <w:rsid w:val="00D23F10"/>
    <w:rsid w:val="00D240CA"/>
    <w:rsid w:val="00D24363"/>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0C86"/>
    <w:rsid w:val="00D622F8"/>
    <w:rsid w:val="00D62E72"/>
    <w:rsid w:val="00D63B85"/>
    <w:rsid w:val="00D6433B"/>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59D"/>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4F6A"/>
    <w:rsid w:val="00E15348"/>
    <w:rsid w:val="00E1577C"/>
    <w:rsid w:val="00E15A43"/>
    <w:rsid w:val="00E15D38"/>
    <w:rsid w:val="00E1767C"/>
    <w:rsid w:val="00E1775A"/>
    <w:rsid w:val="00E208F0"/>
    <w:rsid w:val="00E20B36"/>
    <w:rsid w:val="00E20B57"/>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3701"/>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63F"/>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96"/>
    <w:rsid w:val="00EB3361"/>
    <w:rsid w:val="00EB4E3C"/>
    <w:rsid w:val="00EB4ED2"/>
    <w:rsid w:val="00EB5165"/>
    <w:rsid w:val="00EB5711"/>
    <w:rsid w:val="00EB57E7"/>
    <w:rsid w:val="00EB5B24"/>
    <w:rsid w:val="00EB5FD9"/>
    <w:rsid w:val="00EB6C49"/>
    <w:rsid w:val="00EB7DAC"/>
    <w:rsid w:val="00EC0058"/>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09B4"/>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787"/>
    <w:rsid w:val="00EF2856"/>
    <w:rsid w:val="00EF2C0D"/>
    <w:rsid w:val="00EF33E7"/>
    <w:rsid w:val="00EF3DE2"/>
    <w:rsid w:val="00EF3FC7"/>
    <w:rsid w:val="00EF5FEC"/>
    <w:rsid w:val="00EF7097"/>
    <w:rsid w:val="00F000BD"/>
    <w:rsid w:val="00F000C9"/>
    <w:rsid w:val="00F01BE5"/>
    <w:rsid w:val="00F01FA8"/>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26E0"/>
    <w:rsid w:val="00F4309F"/>
    <w:rsid w:val="00F433D0"/>
    <w:rsid w:val="00F43DCB"/>
    <w:rsid w:val="00F44015"/>
    <w:rsid w:val="00F444F6"/>
    <w:rsid w:val="00F46FE1"/>
    <w:rsid w:val="00F5169D"/>
    <w:rsid w:val="00F526D2"/>
    <w:rsid w:val="00F52D22"/>
    <w:rsid w:val="00F53732"/>
    <w:rsid w:val="00F53CEB"/>
    <w:rsid w:val="00F54551"/>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87"/>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0481"/>
    <w:rsid w:val="00FB12C9"/>
    <w:rsid w:val="00FB1D89"/>
    <w:rsid w:val="00FB233C"/>
    <w:rsid w:val="00FB23AD"/>
    <w:rsid w:val="00FB3583"/>
    <w:rsid w:val="00FB4226"/>
    <w:rsid w:val="00FB4894"/>
    <w:rsid w:val="00FB4D6B"/>
    <w:rsid w:val="00FB4F73"/>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5819"/>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63BA"/>
    <w:rsid w:val="00FD744E"/>
    <w:rsid w:val="00FD74B8"/>
    <w:rsid w:val="00FE087F"/>
    <w:rsid w:val="00FE13CA"/>
    <w:rsid w:val="00FE203A"/>
    <w:rsid w:val="00FE2537"/>
    <w:rsid w:val="00FE295A"/>
    <w:rsid w:val="00FE3172"/>
    <w:rsid w:val="00FE3783"/>
    <w:rsid w:val="00FE4297"/>
    <w:rsid w:val="00FE44FD"/>
    <w:rsid w:val="00FE493A"/>
    <w:rsid w:val="00FE4D31"/>
    <w:rsid w:val="00FE5733"/>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D24363"/>
    <w:rPr>
      <w:color w:val="605E5C"/>
      <w:shd w:val="clear" w:color="auto" w:fill="E1DFDD"/>
    </w:rPr>
  </w:style>
  <w:style w:type="character" w:customStyle="1" w:styleId="DocumentOriginalLink">
    <w:name w:val="Document_OriginalLink"/>
    <w:basedOn w:val="a0"/>
    <w:uiPriority w:val="1"/>
    <w:qFormat/>
    <w:rsid w:val="00F54551"/>
    <w:rPr>
      <w:color w:val="0F243E" w:themeColor="text2" w:themeShade="80"/>
      <w:u w:val="single"/>
    </w:rPr>
  </w:style>
  <w:style w:type="paragraph" w:styleId="aff8">
    <w:name w:val="List Paragraph"/>
    <w:basedOn w:val="a"/>
    <w:uiPriority w:val="34"/>
    <w:qFormat/>
    <w:rsid w:val="001F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aspravda.ru/novosti/vybor-redaktora/kholding-rt-finans-zapustil-aktsiyu-pds-plyus.html" TargetMode="External"/><Relationship Id="rId18" Type="http://schemas.openxmlformats.org/officeDocument/2006/relationships/hyperlink" Target="https://www.napf.ru/news/napf_news_market/khanty-mansiyskiy-npf-zapustil-distantsionnoe-oformlenie-vyplat-po-programme-dolgosrochnykh-sberezhe/" TargetMode="External"/><Relationship Id="rId26" Type="http://schemas.openxmlformats.org/officeDocument/2006/relationships/hyperlink" Target="https://1prime.ru/20260122/pensiya-866750694.html" TargetMode="External"/><Relationship Id="rId39" Type="http://schemas.openxmlformats.org/officeDocument/2006/relationships/hyperlink" Target="https://deita.ru/article/580469" TargetMode="External"/><Relationship Id="rId21" Type="http://schemas.openxmlformats.org/officeDocument/2006/relationships/hyperlink" Target="https://russian.rt.com/russia/news/1586675-pensiya-vyhod-na-pensiyu-otdyh" TargetMode="External"/><Relationship Id="rId34" Type="http://schemas.openxmlformats.org/officeDocument/2006/relationships/hyperlink" Target="https://www.gazeta.ru/business/news/2026/01/23/27681835.shtml" TargetMode="External"/><Relationship Id="rId42" Type="http://schemas.openxmlformats.org/officeDocument/2006/relationships/hyperlink" Target="https://spb.tsargrad.tv/news/pensionnye-lgoty-v-2026-godu-chto-izmenitsja-i-kak-poluchit-podderzhku_1528165" TargetMode="External"/><Relationship Id="rId47" Type="http://schemas.openxmlformats.org/officeDocument/2006/relationships/hyperlink" Target="https://rg.ru/2026/01/23/ekspert-laamarti-investirovanie-stoit-otlozhit-esli-net-finansovoj-podushki.html" TargetMode="External"/><Relationship Id="rId50" Type="http://schemas.openxmlformats.org/officeDocument/2006/relationships/hyperlink" Target="https://www.banki.ru/news/daytheme/?id=11021145" TargetMode="External"/><Relationship Id="rId55" Type="http://schemas.openxmlformats.org/officeDocument/2006/relationships/hyperlink" Target="https://www.sb.by/articles/v-mintruda-rasskazali-o-zavisimosti-razmera-pensii-ot-urovnya-zarplaty-rabotnika.html" TargetMode="External"/><Relationship Id="rId63" Type="http://schemas.openxmlformats.org/officeDocument/2006/relationships/hyperlink" Target="https://www.profinance.ru/news2/2026/01/22/ciby-vtoroj-po-velichine-pensionnyj-fond-avstralii-strakhuetsya-ot-snizheniya-kursa-d.html" TargetMode="External"/><Relationship Id="rId68" Type="http://schemas.openxmlformats.org/officeDocument/2006/relationships/hyperlink" Target="https://lenta.ru/news/2026/01/23/krupneyshiy-pensionnyy-fond-evropy-sokratil-vlozheniya-v-gosobligatsii-ssha/"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vietnam.vn/ru/hon-3-5-trieu-nguoi-duoc-nhan-gop-2-thang-luong-huu-truoc-tet" TargetMode="External"/><Relationship Id="rId2" Type="http://schemas.openxmlformats.org/officeDocument/2006/relationships/styles" Target="styles.xml"/><Relationship Id="rId16" Type="http://schemas.openxmlformats.org/officeDocument/2006/relationships/hyperlink" Target="https://rg.ru/2026/01/24/eksperty-napomnili-o-prave-na-nalogovyj-vychet-dlia-uchastnikov-pds.html" TargetMode="External"/><Relationship Id="rId29" Type="http://schemas.openxmlformats.org/officeDocument/2006/relationships/hyperlink" Target="https://spravedlivo.ru/15832210" TargetMode="External"/><Relationship Id="rId11" Type="http://schemas.openxmlformats.org/officeDocument/2006/relationships/hyperlink" Target="https://companies.rbc.ru/news/pAyBChscGT/npf-buduschee-pereshel-na-platformu-kontejnerizatsii-shturval/" TargetMode="External"/><Relationship Id="rId24" Type="http://schemas.openxmlformats.org/officeDocument/2006/relationships/hyperlink" Target="https://russian.rt.com/russia/news/1586216-ekspert-pensiya-usloviya" TargetMode="External"/><Relationship Id="rId32" Type="http://schemas.openxmlformats.org/officeDocument/2006/relationships/hyperlink" Target="https://news.ru/economics/kak-vyjti-na-pensiyu-v-45-i-50-komu-polozhena-razmery-vyplat" TargetMode="External"/><Relationship Id="rId37" Type="http://schemas.openxmlformats.org/officeDocument/2006/relationships/hyperlink" Target="https://pensnews.ru/news/18862" TargetMode="External"/><Relationship Id="rId40" Type="http://schemas.openxmlformats.org/officeDocument/2006/relationships/hyperlink" Target="https://primpress.ru/article/130684" TargetMode="External"/><Relationship Id="rId45" Type="http://schemas.openxmlformats.org/officeDocument/2006/relationships/hyperlink" Target="https://www.sports.ru/figure-skating/1117049643-irina-rodnina-u-nas-edinstvennaya-strana-kotoraya-vyplachivaet-stipend.html" TargetMode="External"/><Relationship Id="rId53" Type="http://schemas.openxmlformats.org/officeDocument/2006/relationships/hyperlink" Target="https://spb.vedomosti.ru/technology/articles/2026/01/22/1171054-v-rossii-rastet-trend-na-zelenie-finansovie-instrumenti" TargetMode="External"/><Relationship Id="rId58" Type="http://schemas.openxmlformats.org/officeDocument/2006/relationships/hyperlink" Target="https://www.nur.kz/nurfin/pension/2334762-skolko-kazahstancev-poluchili-shans-na-oformlenie-novyh-pensionnyh-vyplat-v-budushchem/" TargetMode="External"/><Relationship Id="rId66" Type="http://schemas.openxmlformats.org/officeDocument/2006/relationships/hyperlink" Target="https://www.osnmedia.ru/obshhestvo/trevel-blogersha-rasskazala-o-zhizni-amerikantsev-slovami-nikto-ne-zhdet-pensiyu/"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mpanies.rbc.ru/news/Tr7eDLPoOb/rossijskaya-molodezh-stala-aktivnee-uchastvovat-v-pds/" TargetMode="External"/><Relationship Id="rId23" Type="http://schemas.openxmlformats.org/officeDocument/2006/relationships/hyperlink" Target="https://ria.ru/20260124/pensiya-2070011477.html" TargetMode="External"/><Relationship Id="rId28" Type="http://schemas.openxmlformats.org/officeDocument/2006/relationships/hyperlink" Target="https://news.ru/society/sfr-opublikoval-polnuyu-instrukciyu-po-polucheniyu-nakopitelnoj-pensii" TargetMode="External"/><Relationship Id="rId36" Type="http://schemas.openxmlformats.org/officeDocument/2006/relationships/hyperlink" Target="https://www.vbr.ru/help/novosti/pensiya-v-2026-gody-93473/" TargetMode="External"/><Relationship Id="rId49" Type="http://schemas.openxmlformats.org/officeDocument/2006/relationships/hyperlink" Target="https://www.napf.ru/news/napf_news_market/pochti-polovine-molodykh-rossiyan-udaetsya-kopit-dengi-/" TargetMode="External"/><Relationship Id="rId57" Type="http://schemas.openxmlformats.org/officeDocument/2006/relationships/hyperlink" Target="https://informburo.kz/novosti/doxod-pensionnyx-aktivov-enpf-ne-pokryl-infliaciiu-v-2025-godu-pocemu" TargetMode="External"/><Relationship Id="rId61" Type="http://schemas.openxmlformats.org/officeDocument/2006/relationships/hyperlink" Target="https://upl.uz/obshestvo/59807-news.html" TargetMode="External"/><Relationship Id="rId10" Type="http://schemas.openxmlformats.org/officeDocument/2006/relationships/hyperlink" Target="https://www.napf.ru/news/napf_news_market/khanty-mansiyskiy-npf-finalist-federalnogo-reytinga-rabotodateley/" TargetMode="External"/><Relationship Id="rId19" Type="http://schemas.openxmlformats.org/officeDocument/2006/relationships/hyperlink" Target="https://rg.ru/2026/01/23/v-socfonde-napomnili-vozrast-dlia-vyhoda-na-pensiiu-po-starosti-v-2026-godu.html" TargetMode="External"/><Relationship Id="rId31" Type="http://schemas.openxmlformats.org/officeDocument/2006/relationships/hyperlink" Target="https://companies.rbc.ru/news/unELtaXm3R/pochemu-rossiyanam-ne-hvataet-nakoplenij-k-pensii/" TargetMode="External"/><Relationship Id="rId44" Type="http://schemas.openxmlformats.org/officeDocument/2006/relationships/hyperlink" Target="https://zsrf.ru/lifestyle/budem-rabotat-do-90-let" TargetMode="External"/><Relationship Id="rId52" Type="http://schemas.openxmlformats.org/officeDocument/2006/relationships/hyperlink" Target="https://www.moneytimes.ru/articles/freelance-money-management-5dl/136830/" TargetMode="External"/><Relationship Id="rId60" Type="http://schemas.openxmlformats.org/officeDocument/2006/relationships/hyperlink" Target="https://almaty.tv/ru/news/obschestvo/pensionnyj-vozrast-v-kazakhstane-novye-pravila-dla-muzcin-i-zensin-1" TargetMode="External"/><Relationship Id="rId65" Type="http://schemas.openxmlformats.org/officeDocument/2006/relationships/hyperlink" Target="https://romania-today.ru/news/different/2026/01/23/ak-mozhno-vyyti-na-pensiyu-zaranee-i-kakie-posledstviya-eto-imeet-oloyan-hochet-zapretit-takoy-sposob-vyhoda-na-pensiyu"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roker.ru/?p=81455" TargetMode="External"/><Relationship Id="rId14" Type="http://schemas.openxmlformats.org/officeDocument/2006/relationships/hyperlink" Target="https://iz.ru/2030164/2026-01-24/rossiiskaia-molodezh-stala-aktivnee-otkladyvat-na-pensiiu" TargetMode="External"/><Relationship Id="rId22" Type="http://schemas.openxmlformats.org/officeDocument/2006/relationships/hyperlink" Target="https://russian.rt.com/russia/news/1586264-senator-nakopitelnaya-pensiya-pravila?utm_source=rss&amp;utm_medium=rss&amp;utm_campaign=RSS" TargetMode="External"/><Relationship Id="rId27" Type="http://schemas.openxmlformats.org/officeDocument/2006/relationships/hyperlink" Target="https://www.rbc.ru/quote/news/article/675f081a9a7947bd0459e341" TargetMode="External"/><Relationship Id="rId30" Type="http://schemas.openxmlformats.org/officeDocument/2006/relationships/hyperlink" Target="https://360.ru/news/vlast/v-gosdume-prizvali-uvelichit-posobija-po-bezrabotitse-dlja-predpensionerov/" TargetMode="External"/><Relationship Id="rId35" Type="http://schemas.openxmlformats.org/officeDocument/2006/relationships/hyperlink" Target="https://bankiros.ru/news/massovaa-indeksacia-socialnyh-vyplat-i-posobij-s-1-fevrala-komu-i-skolko-pribavat-20464" TargetMode="External"/><Relationship Id="rId43" Type="http://schemas.openxmlformats.org/officeDocument/2006/relationships/hyperlink" Target="https://gazeta-slovo.ru/publikatsii/publikatsii_8390.html" TargetMode="External"/><Relationship Id="rId48" Type="http://schemas.openxmlformats.org/officeDocument/2006/relationships/hyperlink" Target="https://www.rbc.ru/quote/news/article/6970f9459a79476d4c09be3b?from=newsfeed" TargetMode="External"/><Relationship Id="rId56" Type="http://schemas.openxmlformats.org/officeDocument/2006/relationships/hyperlink" Target="https://www.belnovosti.by/ekonomika/v-belarusi-1-fevralya-uvelichat-vozrastnye-doplaty-k-pensiyam-komu-i-na-skolko" TargetMode="External"/><Relationship Id="rId64" Type="http://schemas.openxmlformats.org/officeDocument/2006/relationships/hyperlink" Target="https://bourgas.ru/pensionnye-vyplaty-v-bolgarii-ne-yavlyayutsya-bezuslovnymi-i-pozhiznennymi/" TargetMode="External"/><Relationship Id="rId69" Type="http://schemas.openxmlformats.org/officeDocument/2006/relationships/hyperlink" Target="https://gazeta.ee/narva/vtoruyu-pensionnuyu-stupen-zhdut-izmeneniya-pravitelstvo-rasskazalo-o-novyh-resheniyah/" TargetMode="External"/><Relationship Id="rId8" Type="http://schemas.openxmlformats.org/officeDocument/2006/relationships/hyperlink" Target="https://raexpert.ru/releases/2026/jan23c" TargetMode="External"/><Relationship Id="rId51" Type="http://schemas.openxmlformats.org/officeDocument/2006/relationships/hyperlink" Target="https://lenta.ru/news/2026/01/23/rossiyane-nazvali-prichinu-otkaza-ot-perehoda-na-novuyu-rabotu/" TargetMode="External"/><Relationship Id="rId72" Type="http://schemas.openxmlformats.org/officeDocument/2006/relationships/hyperlink" Target="https://vtv.vn/hon-35-trieu-nguoi-duoc-nhan-gop-2-thang-luong-huu-truoc-tet-100260124162734002.htm" TargetMode="External"/><Relationship Id="rId3" Type="http://schemas.openxmlformats.org/officeDocument/2006/relationships/settings" Target="settings.xml"/><Relationship Id="rId12" Type="http://schemas.openxmlformats.org/officeDocument/2006/relationships/hyperlink" Target="https://www.computerra.ru/334410/kak-npf-budushhee-avtomatiziroval-registratsiyu-dokumentov-s-pomoshhyu-itfb-easydoc/" TargetMode="External"/><Relationship Id="rId17" Type="http://schemas.openxmlformats.org/officeDocument/2006/relationships/hyperlink" Target="http://pbroker.ru/?p=81457" TargetMode="External"/><Relationship Id="rId25" Type="http://schemas.openxmlformats.org/officeDocument/2006/relationships/hyperlink" Target="https://russian.rt.com/russia/news/1586638-moshenniki-pensii-nakopleniya" TargetMode="External"/><Relationship Id="rId33" Type="http://schemas.openxmlformats.org/officeDocument/2006/relationships/hyperlink" Target="https://fedpress.ru/news/77/society/3421650" TargetMode="External"/><Relationship Id="rId38" Type="http://schemas.openxmlformats.org/officeDocument/2006/relationships/hyperlink" Target="https://360.ru/tekst/obschestvo/tri-indeksatsii-i-rol-sfr-kak-budut-platit-rossijskim-pensioneram-v-2026-godu/" TargetMode="External"/><Relationship Id="rId46" Type="http://schemas.openxmlformats.org/officeDocument/2006/relationships/hyperlink" Target="https://www.kommersant.ru/doc/8363873" TargetMode="External"/><Relationship Id="rId59" Type="http://schemas.openxmlformats.org/officeDocument/2006/relationships/hyperlink" Target="https://informburo.kz/novosti/pensionnye-aktivy-v-upravlenii-castnikov-mogut-popast-pod-zashhitu-gosudarstva" TargetMode="External"/><Relationship Id="rId67" Type="http://schemas.openxmlformats.org/officeDocument/2006/relationships/hyperlink" Target="https://ru.investing.com/news/economy-news/article-3077126" TargetMode="External"/><Relationship Id="rId20" Type="http://schemas.openxmlformats.org/officeDocument/2006/relationships/hyperlink" Target="https://rg.ru/2026/01/25/v-gosdume-rasskazali-kak-predprinimateliu-poluchit-povyshennuiu-pensiiu.html" TargetMode="External"/><Relationship Id="rId41" Type="http://schemas.openxmlformats.org/officeDocument/2006/relationships/hyperlink" Target="https://primpress.ru/article/130685" TargetMode="External"/><Relationship Id="rId54" Type="http://schemas.openxmlformats.org/officeDocument/2006/relationships/hyperlink" Target="https://obzor.lt/news/n120549.html" TargetMode="External"/><Relationship Id="rId62" Type="http://schemas.openxmlformats.org/officeDocument/2006/relationships/hyperlink" Target="https://media.az/society/kuda-uhodyat-pensionnye-vznosy-umershih-grazhdan-mnenie-ekonomista" TargetMode="External"/><Relationship Id="rId70" Type="http://schemas.openxmlformats.org/officeDocument/2006/relationships/hyperlink" Target="https://cryptohamster.org/kolumbiyskiy-pensionnyy-gigant-afp-protecci-n-dobavlyaet-risk-bitkoin"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105</Pages>
  <Words>38205</Words>
  <Characters>245662</Characters>
  <Application>Microsoft Office Word</Application>
  <DocSecurity>0</DocSecurity>
  <Lines>4466</Lines>
  <Paragraphs>1568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282299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2026-01-26T05:02:00Z</cp:lastPrinted>
  <dcterms:created xsi:type="dcterms:W3CDTF">2026-01-26T03:53:00Z</dcterms:created>
  <dcterms:modified xsi:type="dcterms:W3CDTF">2026-01-26T05:02:00Z</dcterms:modified>
  <cp:category>НАПФ</cp:category>
  <cp:contentStatus>И-Консалтинг</cp:contentStatus>
</cp:coreProperties>
</file>